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64005" w14:textId="06747548" w:rsidR="00810032" w:rsidRPr="00FC7BBB" w:rsidRDefault="00810032" w:rsidP="00510784">
      <w:pPr>
        <w:tabs>
          <w:tab w:val="right" w:pos="9360"/>
        </w:tabs>
        <w:spacing w:after="0"/>
        <w:jc w:val="left"/>
        <w:rPr>
          <w:rFonts w:ascii="Arial" w:hAnsi="Arial" w:cs="Arial"/>
          <w:b/>
          <w:i/>
          <w:sz w:val="24"/>
          <w:lang w:eastAsia="zh-CN"/>
        </w:rPr>
      </w:pPr>
      <w:bookmarkStart w:id="0" w:name="Source"/>
      <w:bookmarkEnd w:id="0"/>
      <w:r>
        <w:rPr>
          <w:rFonts w:ascii="Arial" w:hAnsi="Arial" w:cs="Arial"/>
          <w:b/>
          <w:sz w:val="24"/>
          <w:lang w:val="en-US"/>
        </w:rPr>
        <w:t>3GPP TSG RAN WG1 Meeting #94bis</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sidR="00293950">
        <w:rPr>
          <w:rFonts w:ascii="Arial" w:hAnsi="Arial" w:cs="Arial"/>
          <w:b/>
          <w:sz w:val="24"/>
        </w:rPr>
        <w:t xml:space="preserve"> R1-1810438</w:t>
      </w:r>
    </w:p>
    <w:p w14:paraId="0D82B16C" w14:textId="77777777" w:rsidR="00810032" w:rsidRPr="00FC7BBB" w:rsidRDefault="00810032" w:rsidP="00510784">
      <w:pPr>
        <w:spacing w:after="0"/>
        <w:jc w:val="left"/>
        <w:rPr>
          <w:rFonts w:ascii="Arial" w:hAnsi="Arial" w:cs="Arial"/>
          <w:b/>
          <w:sz w:val="24"/>
        </w:rPr>
      </w:pPr>
      <w:r>
        <w:rPr>
          <w:rFonts w:ascii="Arial" w:hAnsi="Arial" w:cs="Arial"/>
          <w:b/>
          <w:sz w:val="24"/>
          <w:lang w:val="en-US"/>
        </w:rPr>
        <w:t>Chengdu</w:t>
      </w:r>
      <w:r w:rsidRPr="0062023E">
        <w:rPr>
          <w:rFonts w:ascii="Arial" w:hAnsi="Arial" w:cs="Arial"/>
          <w:b/>
          <w:sz w:val="24"/>
          <w:lang w:val="en-US"/>
        </w:rPr>
        <w:t xml:space="preserve">, </w:t>
      </w:r>
      <w:r>
        <w:rPr>
          <w:rFonts w:ascii="Arial" w:hAnsi="Arial" w:cs="Arial"/>
          <w:b/>
          <w:sz w:val="24"/>
          <w:lang w:val="en-US"/>
        </w:rPr>
        <w:t>China</w:t>
      </w:r>
      <w:r w:rsidRPr="0062023E">
        <w:rPr>
          <w:rFonts w:ascii="Arial" w:hAnsi="Arial" w:cs="Arial"/>
          <w:b/>
          <w:sz w:val="24"/>
          <w:lang w:val="en-US"/>
        </w:rPr>
        <w:t xml:space="preserve">, </w:t>
      </w:r>
      <w:r>
        <w:rPr>
          <w:rFonts w:ascii="Arial" w:hAnsi="Arial" w:cs="Arial"/>
          <w:b/>
          <w:sz w:val="24"/>
          <w:lang w:val="en-US"/>
        </w:rPr>
        <w:t>October 8</w:t>
      </w:r>
      <w:r w:rsidRPr="000F4CA3">
        <w:rPr>
          <w:rFonts w:ascii="Arial" w:hAnsi="Arial" w:cs="Arial"/>
          <w:b/>
          <w:sz w:val="24"/>
          <w:vertAlign w:val="superscript"/>
          <w:lang w:val="en-US"/>
        </w:rPr>
        <w:t>th</w:t>
      </w:r>
      <w:r>
        <w:rPr>
          <w:rFonts w:ascii="Arial" w:hAnsi="Arial" w:cs="Arial"/>
          <w:b/>
          <w:sz w:val="24"/>
          <w:lang w:val="en-US"/>
        </w:rPr>
        <w:t xml:space="preserve"> – 12</w:t>
      </w:r>
      <w:r w:rsidRPr="000F4CA3">
        <w:rPr>
          <w:rFonts w:ascii="Arial" w:hAnsi="Arial" w:cs="Arial"/>
          <w:b/>
          <w:sz w:val="24"/>
          <w:vertAlign w:val="superscript"/>
          <w:lang w:val="en-US"/>
        </w:rPr>
        <w:t>th</w:t>
      </w:r>
      <w:r w:rsidRPr="0062023E">
        <w:rPr>
          <w:rFonts w:ascii="Arial" w:hAnsi="Arial" w:cs="Arial"/>
          <w:b/>
          <w:sz w:val="24"/>
          <w:lang w:val="en-US"/>
        </w:rPr>
        <w:t>, 2018</w:t>
      </w:r>
      <w:r w:rsidRPr="00FC7BBB">
        <w:rPr>
          <w:rFonts w:ascii="Arial" w:hAnsi="Arial" w:cs="Arial"/>
          <w:b/>
          <w:sz w:val="24"/>
        </w:rPr>
        <w:t xml:space="preserve">  </w:t>
      </w:r>
    </w:p>
    <w:p w14:paraId="5EB3A825" w14:textId="77777777" w:rsidR="007D4C02" w:rsidRPr="00E047A5" w:rsidRDefault="007D4C02" w:rsidP="00510784">
      <w:pPr>
        <w:pStyle w:val="a4"/>
        <w:widowControl w:val="0"/>
        <w:tabs>
          <w:tab w:val="right" w:pos="8280"/>
          <w:tab w:val="right" w:pos="9781"/>
        </w:tabs>
        <w:spacing w:after="0"/>
        <w:ind w:right="-58"/>
        <w:jc w:val="left"/>
        <w:rPr>
          <w:rFonts w:ascii="Arial" w:eastAsia="MS Mincho" w:hAnsi="Arial" w:cs="Arial"/>
          <w:b/>
          <w:bCs/>
          <w:sz w:val="24"/>
          <w:lang w:eastAsia="ja-JP"/>
        </w:rPr>
      </w:pPr>
    </w:p>
    <w:p w14:paraId="2D4672AD" w14:textId="4393FAFA" w:rsidR="00ED73DD" w:rsidRDefault="00ED73DD" w:rsidP="00510784">
      <w:pPr>
        <w:pStyle w:val="a4"/>
        <w:widowControl w:val="0"/>
        <w:tabs>
          <w:tab w:val="clear" w:pos="4536"/>
          <w:tab w:val="clear" w:pos="9072"/>
        </w:tabs>
        <w:spacing w:after="0"/>
        <w:ind w:right="-57"/>
        <w:jc w:val="left"/>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293950">
        <w:rPr>
          <w:rFonts w:ascii="Arial" w:hAnsi="Arial" w:cs="Arial"/>
          <w:b/>
          <w:bCs/>
          <w:sz w:val="24"/>
          <w:lang w:val="en-US"/>
        </w:rPr>
        <w:t>7.2.2.1</w:t>
      </w:r>
    </w:p>
    <w:p w14:paraId="02AA2B85" w14:textId="27F94783" w:rsidR="007D4C02" w:rsidRPr="0099619E" w:rsidRDefault="003C0C00" w:rsidP="00510784">
      <w:pPr>
        <w:pStyle w:val="a4"/>
        <w:widowControl w:val="0"/>
        <w:tabs>
          <w:tab w:val="clear" w:pos="4536"/>
          <w:tab w:val="clear" w:pos="9072"/>
        </w:tabs>
        <w:spacing w:after="0"/>
        <w:ind w:left="2160" w:right="-57" w:hanging="2160"/>
        <w:jc w:val="left"/>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00F05260">
        <w:rPr>
          <w:rFonts w:ascii="Arial" w:hAnsi="Arial" w:cs="Arial"/>
          <w:b/>
          <w:bCs/>
          <w:sz w:val="24"/>
          <w:lang w:val="en-US"/>
        </w:rPr>
        <w:t>MediaTek Inc.</w:t>
      </w:r>
    </w:p>
    <w:p w14:paraId="55544A88" w14:textId="21CA03EF" w:rsidR="007D4C02" w:rsidRPr="0099619E" w:rsidRDefault="007D4C02" w:rsidP="00510784">
      <w:pPr>
        <w:pStyle w:val="a4"/>
        <w:widowControl w:val="0"/>
        <w:tabs>
          <w:tab w:val="clear" w:pos="4536"/>
          <w:tab w:val="clear" w:pos="9072"/>
        </w:tabs>
        <w:spacing w:after="0"/>
        <w:ind w:left="2160" w:right="-58" w:hanging="2160"/>
        <w:jc w:val="left"/>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293950">
        <w:rPr>
          <w:rFonts w:ascii="Arial" w:hAnsi="Arial" w:cs="Arial"/>
          <w:b/>
          <w:bCs/>
          <w:sz w:val="24"/>
          <w:lang w:val="en-US"/>
        </w:rPr>
        <w:t>Evaluation results for NR-U operation</w:t>
      </w:r>
      <w:r w:rsidR="00AE2351" w:rsidRPr="00AE2351">
        <w:rPr>
          <w:rFonts w:ascii="Arial" w:hAnsi="Arial" w:cs="Arial"/>
          <w:b/>
          <w:bCs/>
          <w:sz w:val="24"/>
          <w:lang w:val="en-US"/>
        </w:rPr>
        <w:t xml:space="preserve"> </w:t>
      </w:r>
    </w:p>
    <w:p w14:paraId="1DBC2C9C" w14:textId="7D2C1E18" w:rsidR="007122C4" w:rsidRPr="0099619E" w:rsidRDefault="001F3AEC" w:rsidP="00510784">
      <w:pPr>
        <w:widowControl w:val="0"/>
        <w:pBdr>
          <w:bottom w:val="single" w:sz="12" w:space="1" w:color="auto"/>
        </w:pBdr>
        <w:autoSpaceDE w:val="0"/>
        <w:autoSpaceDN w:val="0"/>
        <w:spacing w:after="0" w:line="360" w:lineRule="auto"/>
        <w:jc w:val="left"/>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00F05260">
        <w:rPr>
          <w:rFonts w:ascii="Arial" w:hAnsi="Arial" w:cs="Arial"/>
          <w:b/>
          <w:snapToGrid w:val="0"/>
          <w:kern w:val="2"/>
          <w:sz w:val="24"/>
          <w:lang w:val="en-US" w:eastAsia="ko-KR"/>
        </w:rPr>
        <w:t>Discussion</w:t>
      </w:r>
    </w:p>
    <w:p w14:paraId="5708280C" w14:textId="77777777" w:rsidR="00623807" w:rsidRDefault="00E503C3" w:rsidP="0006350F">
      <w:pPr>
        <w:pStyle w:val="1"/>
        <w:keepNext w:val="0"/>
        <w:widowControl w:val="0"/>
        <w:spacing w:before="480" w:after="120" w:line="276" w:lineRule="auto"/>
        <w:ind w:left="518" w:hanging="518"/>
        <w:jc w:val="left"/>
        <w:rPr>
          <w:sz w:val="28"/>
        </w:rPr>
      </w:pPr>
      <w:r>
        <w:rPr>
          <w:sz w:val="28"/>
        </w:rPr>
        <w:t>Introduction</w:t>
      </w:r>
      <w:r w:rsidR="00DE31C2">
        <w:rPr>
          <w:sz w:val="28"/>
        </w:rPr>
        <w:t xml:space="preserve"> </w:t>
      </w:r>
    </w:p>
    <w:p w14:paraId="701611F3" w14:textId="73F42211" w:rsidR="007620A8" w:rsidRDefault="00293950" w:rsidP="0006350F">
      <w:pPr>
        <w:spacing w:before="120" w:after="0" w:line="276" w:lineRule="auto"/>
      </w:pPr>
      <w:r>
        <w:t>I</w:t>
      </w:r>
      <w:r>
        <w:t>n this contribution</w:t>
      </w:r>
      <w:r w:rsidR="00B40357">
        <w:t xml:space="preserve">, </w:t>
      </w:r>
      <w:r w:rsidR="004A7CF0">
        <w:t xml:space="preserve">we will </w:t>
      </w:r>
      <w:r w:rsidR="007620A8">
        <w:t xml:space="preserve">evaluate the </w:t>
      </w:r>
      <w:r w:rsidR="00384BFC">
        <w:t>delay spread</w:t>
      </w:r>
      <w:r w:rsidR="007620A8">
        <w:t xml:space="preserve"> </w:t>
      </w:r>
      <w:r w:rsidR="007620A8">
        <w:t>on the</w:t>
      </w:r>
      <w:r w:rsidR="007620A8">
        <w:t xml:space="preserve"> </w:t>
      </w:r>
      <w:r w:rsidR="00703FF2" w:rsidRPr="007276C6">
        <w:t xml:space="preserve">sub-7GHz </w:t>
      </w:r>
      <w:r w:rsidR="007620A8">
        <w:t xml:space="preserve">NR-U </w:t>
      </w:r>
      <w:r w:rsidR="007620A8">
        <w:t>deployed environment</w:t>
      </w:r>
      <w:r w:rsidR="00384BFC">
        <w:t xml:space="preserve">s, which is </w:t>
      </w:r>
      <w:r w:rsidR="00864558">
        <w:t>an important</w:t>
      </w:r>
      <w:r w:rsidR="00384BFC">
        <w:t xml:space="preserve"> factor for determining</w:t>
      </w:r>
      <w:r w:rsidR="00864558">
        <w:t xml:space="preserve"> that</w:t>
      </w:r>
      <w:r w:rsidR="00384BFC">
        <w:t xml:space="preserve"> the CP length</w:t>
      </w:r>
      <w:r w:rsidR="00864558">
        <w:t>s</w:t>
      </w:r>
      <w:r w:rsidR="00384BFC">
        <w:t xml:space="preserve"> </w:t>
      </w:r>
      <w:r w:rsidR="00DE68DC">
        <w:t>corresponding to</w:t>
      </w:r>
      <w:r w:rsidR="00864558">
        <w:t xml:space="preserve"> different possible numerologies are sufficient </w:t>
      </w:r>
      <w:r w:rsidR="00DE68DC">
        <w:t>or</w:t>
      </w:r>
      <w:r w:rsidR="00864558">
        <w:t xml:space="preserve"> not.</w:t>
      </w:r>
      <w:r w:rsidR="00DE68DC">
        <w:t xml:space="preserve"> </w:t>
      </w:r>
      <w:r w:rsidR="00972CED">
        <w:t>Based on</w:t>
      </w:r>
      <w:r w:rsidR="007276C6">
        <w:t xml:space="preserve"> the </w:t>
      </w:r>
      <w:r w:rsidR="007276C6" w:rsidRPr="007276C6">
        <w:t xml:space="preserve">simulation </w:t>
      </w:r>
      <w:r w:rsidR="0028256D">
        <w:t xml:space="preserve">parameters </w:t>
      </w:r>
      <w:r w:rsidR="007276C6">
        <w:t xml:space="preserve">and </w:t>
      </w:r>
      <w:r w:rsidR="0028256D">
        <w:t>network topologies</w:t>
      </w:r>
      <w:r w:rsidR="00703FF2" w:rsidRPr="00703FF2">
        <w:t xml:space="preserve"> </w:t>
      </w:r>
      <w:r w:rsidR="00703FF2">
        <w:t>agreed in previous meetings</w:t>
      </w:r>
      <w:r w:rsidR="007276C6">
        <w:t xml:space="preserve">, </w:t>
      </w:r>
      <w:r w:rsidR="00703FF2">
        <w:t>the evaluation results</w:t>
      </w:r>
      <w:r w:rsidR="00703FF2" w:rsidRPr="00703FF2">
        <w:t xml:space="preserve"> </w:t>
      </w:r>
      <w:r w:rsidR="00703FF2">
        <w:t xml:space="preserve">for both indoor and </w:t>
      </w:r>
      <w:r w:rsidR="00703FF2" w:rsidRPr="007276C6">
        <w:t>outdoor</w:t>
      </w:r>
      <w:r w:rsidR="00703FF2">
        <w:t xml:space="preserve"> scenarios</w:t>
      </w:r>
      <w:r w:rsidR="00703FF2">
        <w:t xml:space="preserve"> are provided and some observations are made.</w:t>
      </w:r>
    </w:p>
    <w:p w14:paraId="1729F230" w14:textId="552069F6" w:rsidR="00B530F8" w:rsidRDefault="00703FF2" w:rsidP="0006350F">
      <w:pPr>
        <w:pStyle w:val="1"/>
        <w:keepNext w:val="0"/>
        <w:widowControl w:val="0"/>
        <w:spacing w:before="480" w:after="120" w:line="276" w:lineRule="auto"/>
        <w:ind w:left="518" w:hanging="518"/>
        <w:rPr>
          <w:sz w:val="28"/>
        </w:rPr>
      </w:pPr>
      <w:r>
        <w:rPr>
          <w:sz w:val="28"/>
        </w:rPr>
        <w:t>Evaluation Results</w:t>
      </w:r>
    </w:p>
    <w:p w14:paraId="7931B8B2" w14:textId="5086D867" w:rsidR="008E4DBE" w:rsidRDefault="007A7AC4" w:rsidP="0006350F">
      <w:pPr>
        <w:spacing w:line="276" w:lineRule="auto"/>
      </w:pPr>
      <w:r w:rsidRPr="00510784">
        <w:rPr>
          <w:rFonts w:ascii="Times New Roman" w:eastAsia="SimSun" w:hAnsi="Times New Roman"/>
          <w:color w:val="000000" w:themeColor="text1"/>
          <w:lang w:val="en-US" w:eastAsia="zh-CN"/>
        </w:rPr>
        <w:t>I</w:t>
      </w:r>
      <w:r w:rsidR="000B65DA">
        <w:rPr>
          <w:rFonts w:ascii="Times New Roman" w:eastAsia="SimSun" w:hAnsi="Times New Roman"/>
          <w:color w:val="000000" w:themeColor="text1"/>
          <w:lang w:val="en-US" w:eastAsia="zh-CN"/>
        </w:rPr>
        <w:t>n Figure 1</w:t>
      </w:r>
      <w:r w:rsidR="003264CB">
        <w:rPr>
          <w:rFonts w:ascii="Times New Roman" w:eastAsia="SimSun" w:hAnsi="Times New Roman"/>
          <w:color w:val="000000" w:themeColor="text1"/>
          <w:lang w:val="en-US" w:eastAsia="zh-CN"/>
        </w:rPr>
        <w:t xml:space="preserve">, </w:t>
      </w:r>
      <w:r w:rsidR="00EE22E8">
        <w:rPr>
          <w:rFonts w:ascii="Times New Roman" w:eastAsia="SimSun" w:hAnsi="Times New Roman"/>
          <w:color w:val="000000" w:themeColor="text1"/>
          <w:lang w:val="en-US" w:eastAsia="zh-CN"/>
        </w:rPr>
        <w:t xml:space="preserve">we provide the distributions of the RMS delay spreads for UEs dropped in indoor and outdoor </w:t>
      </w:r>
      <w:r w:rsidR="00EE22E8">
        <w:t>deployed environments</w:t>
      </w:r>
      <w:r w:rsidR="00EE22E8">
        <w:t>.</w:t>
      </w:r>
      <w:r w:rsidR="00D04976">
        <w:t xml:space="preserve"> F</w:t>
      </w:r>
      <w:r w:rsidR="00EE22E8">
        <w:t xml:space="preserve">or indoor </w:t>
      </w:r>
      <w:r w:rsidR="00B345B1">
        <w:t>scenario</w:t>
      </w:r>
      <w:r w:rsidR="00EE22E8">
        <w:t xml:space="preserve">, </w:t>
      </w:r>
      <w:r w:rsidR="000B65DA">
        <w:t>as shown in Figure 1(a)</w:t>
      </w:r>
      <w:r w:rsidR="00D04976">
        <w:t>, the RMS delay</w:t>
      </w:r>
      <w:r w:rsidR="00B345B1">
        <w:t xml:space="preserve"> spread</w:t>
      </w:r>
      <w:r w:rsidR="00865D29">
        <w:t>s</w:t>
      </w:r>
      <w:r w:rsidR="00D04976">
        <w:t xml:space="preserve"> </w:t>
      </w:r>
      <w:r w:rsidR="00865D29">
        <w:t>are</w:t>
      </w:r>
      <w:r w:rsidR="00B345B1">
        <w:t xml:space="preserve"> quite small, all the UEs </w:t>
      </w:r>
      <w:r w:rsidR="00CB3A32">
        <w:t>exhi</w:t>
      </w:r>
      <w:r w:rsidR="00865D29">
        <w:t xml:space="preserve">bit </w:t>
      </w:r>
      <w:r w:rsidR="00865D29">
        <w:t>RMS</w:t>
      </w:r>
      <w:r w:rsidR="00B345B1">
        <w:t xml:space="preserve"> </w:t>
      </w:r>
      <w:r w:rsidR="00B345B1">
        <w:t>delay spread</w:t>
      </w:r>
      <w:r w:rsidR="00B345B1">
        <w:t xml:space="preserve">s </w:t>
      </w:r>
      <w:r w:rsidR="00865D29">
        <w:t>small</w:t>
      </w:r>
      <w:r w:rsidR="00BC083B">
        <w:t>er</w:t>
      </w:r>
      <w:r w:rsidR="00B345B1">
        <w:t xml:space="preserve"> than 0.15 microsecond. For outdoor scenario, </w:t>
      </w:r>
      <w:r w:rsidR="00B345B1" w:rsidRPr="00B345B1">
        <w:t>there are two alternative layouts for sub-7GHz</w:t>
      </w:r>
      <w:r w:rsidR="00B345B1">
        <w:t xml:space="preserve"> should be considered, </w:t>
      </w:r>
      <w:r w:rsidR="00B345B1">
        <w:rPr>
          <w:kern w:val="2"/>
          <w:lang w:eastAsia="zh-CN"/>
        </w:rPr>
        <w:t>b</w:t>
      </w:r>
      <w:r w:rsidR="00B345B1">
        <w:rPr>
          <w:kern w:val="2"/>
          <w:lang w:eastAsia="zh-CN"/>
        </w:rPr>
        <w:t>ase</w:t>
      </w:r>
      <w:r w:rsidR="00B345B1">
        <w:rPr>
          <w:kern w:val="2"/>
          <w:lang w:eastAsia="zh-CN"/>
        </w:rPr>
        <w:t xml:space="preserve">d on the agreements in RAN1#93[1] and </w:t>
      </w:r>
      <w:r w:rsidR="00B345B1">
        <w:rPr>
          <w:kern w:val="2"/>
          <w:lang w:eastAsia="zh-CN"/>
        </w:rPr>
        <w:t>RAN1#9</w:t>
      </w:r>
      <w:r w:rsidR="00B345B1">
        <w:rPr>
          <w:kern w:val="2"/>
          <w:lang w:eastAsia="zh-CN"/>
        </w:rPr>
        <w:t xml:space="preserve">4[2]. In </w:t>
      </w:r>
      <w:r w:rsidR="00B345B1">
        <w:t>outdoor scenario</w:t>
      </w:r>
      <w:r w:rsidR="00B345B1">
        <w:t xml:space="preserve"> 1, there is a constraint on </w:t>
      </w:r>
      <w:r w:rsidR="00B345B1" w:rsidRPr="007B1967">
        <w:t>inter-operator micro-layer TRP maximum distance</w:t>
      </w:r>
      <w:r w:rsidR="00B345B1">
        <w:t>, and the</w:t>
      </w:r>
      <w:r w:rsidR="00B345B1" w:rsidRPr="00B345B1">
        <w:t xml:space="preserve"> </w:t>
      </w:r>
      <w:r w:rsidR="00B345B1">
        <w:t>ISD</w:t>
      </w:r>
      <w:r w:rsidR="00CB3A32">
        <w:t xml:space="preserve"> </w:t>
      </w:r>
      <w:r w:rsidR="00B345B1">
        <w:t>for macro cell size is 200m.</w:t>
      </w:r>
      <w:r w:rsidR="00AA578A">
        <w:t xml:space="preserve"> </w:t>
      </w:r>
      <w:r w:rsidR="00AA578A">
        <w:rPr>
          <w:kern w:val="2"/>
          <w:lang w:eastAsia="zh-CN"/>
        </w:rPr>
        <w:t xml:space="preserve">In </w:t>
      </w:r>
      <w:r w:rsidR="00AA578A">
        <w:t>outdoor scenario</w:t>
      </w:r>
      <w:r w:rsidR="00AA578A">
        <w:t xml:space="preserve"> 2</w:t>
      </w:r>
      <w:r w:rsidR="00AA578A">
        <w:t xml:space="preserve">, </w:t>
      </w:r>
      <w:r w:rsidR="00AA578A">
        <w:t>the</w:t>
      </w:r>
      <w:r w:rsidR="00AA578A">
        <w:t xml:space="preserve"> </w:t>
      </w:r>
      <w:r w:rsidR="00AA578A" w:rsidRPr="007B1967">
        <w:t>inter-operator micro-layer TRP maximum distance</w:t>
      </w:r>
      <w:r w:rsidR="00AA578A">
        <w:t xml:space="preserve"> is not limited</w:t>
      </w:r>
      <w:r w:rsidR="00AA578A">
        <w:t>, and the</w:t>
      </w:r>
      <w:r w:rsidR="00AA578A" w:rsidRPr="00B345B1">
        <w:t xml:space="preserve"> </w:t>
      </w:r>
      <w:r w:rsidR="00AA578A">
        <w:t xml:space="preserve">ISD </w:t>
      </w:r>
      <w:r w:rsidR="00AA578A">
        <w:t>for macro cell size is 3</w:t>
      </w:r>
      <w:r w:rsidR="00AA578A">
        <w:t>00m.</w:t>
      </w:r>
      <w:r w:rsidR="00AA578A">
        <w:t xml:space="preserve"> </w:t>
      </w:r>
      <w:r w:rsidR="000B65DA">
        <w:t>In Figure 1(b)</w:t>
      </w:r>
      <w:r w:rsidR="00AA578A">
        <w:t>, it can observed that</w:t>
      </w:r>
      <w:r w:rsidR="00CB3A32" w:rsidRPr="00CB3A32">
        <w:t xml:space="preserve"> </w:t>
      </w:r>
      <w:r w:rsidR="00CB3A32">
        <w:t>the RMS delay spread</w:t>
      </w:r>
      <w:r w:rsidR="00CB3A32">
        <w:t>s in</w:t>
      </w:r>
      <w:r w:rsidR="00AA578A">
        <w:t xml:space="preserve"> </w:t>
      </w:r>
      <w:r w:rsidR="00CB3A32">
        <w:t>outdoor scenario 2</w:t>
      </w:r>
      <w:r w:rsidR="00CB3A32">
        <w:t xml:space="preserve"> are slight larger than </w:t>
      </w:r>
      <w:r w:rsidR="00CB3A32">
        <w:t>scenario</w:t>
      </w:r>
      <w:r w:rsidR="00CB3A32">
        <w:t xml:space="preserve"> 1. This is because</w:t>
      </w:r>
      <w:r w:rsidR="000B65DA">
        <w:t xml:space="preserve"> </w:t>
      </w:r>
      <w:r w:rsidR="000B65DA">
        <w:t xml:space="preserve">scenario 2 </w:t>
      </w:r>
      <w:r w:rsidR="000B65DA">
        <w:t>has</w:t>
      </w:r>
      <w:r w:rsidR="00CB3A32">
        <w:t xml:space="preserve"> </w:t>
      </w:r>
      <w:r w:rsidR="000B65DA">
        <w:t>more</w:t>
      </w:r>
      <w:r w:rsidR="00CB3A32">
        <w:t xml:space="preserve"> UEs served by farther </w:t>
      </w:r>
      <w:r w:rsidR="000B65DA">
        <w:t>micro-layer TRPs than</w:t>
      </w:r>
      <w:r w:rsidR="000B65DA" w:rsidRPr="000B65DA">
        <w:t xml:space="preserve"> </w:t>
      </w:r>
      <w:r w:rsidR="000B65DA">
        <w:t>scenario</w:t>
      </w:r>
      <w:r w:rsidR="000B65DA">
        <w:t xml:space="preserve"> 1 </w:t>
      </w:r>
      <w:r w:rsidR="00CB3A32">
        <w:t xml:space="preserve">due to the larger </w:t>
      </w:r>
      <w:r w:rsidR="00CB3A32">
        <w:t>macro cell size</w:t>
      </w:r>
      <w:r w:rsidR="00865D29">
        <w:t>. When a UE has a larger distance between the serving cell,</w:t>
      </w:r>
      <w:r w:rsidR="00CB3A32">
        <w:t xml:space="preserve"> the </w:t>
      </w:r>
      <w:r w:rsidR="00865D29">
        <w:t>LOS probability</w:t>
      </w:r>
      <w:r w:rsidR="00CB3A32">
        <w:t xml:space="preserve"> </w:t>
      </w:r>
      <w:r w:rsidR="000B65DA">
        <w:t xml:space="preserve">of </w:t>
      </w:r>
      <w:r w:rsidR="00865D29">
        <w:t xml:space="preserve">its channel </w:t>
      </w:r>
      <w:r w:rsidR="00CB3A32">
        <w:t xml:space="preserve">would be deceased, and thus </w:t>
      </w:r>
      <w:r w:rsidR="00865D29">
        <w:t>the</w:t>
      </w:r>
      <w:r w:rsidR="000B65DA">
        <w:t xml:space="preserve"> </w:t>
      </w:r>
      <w:r w:rsidR="00865D29">
        <w:t>UE</w:t>
      </w:r>
      <w:r w:rsidR="000B65DA">
        <w:t xml:space="preserve"> </w:t>
      </w:r>
      <w:r w:rsidR="00CB3A32">
        <w:t>exhibit</w:t>
      </w:r>
      <w:r w:rsidR="00865D29">
        <w:t>s a</w:t>
      </w:r>
      <w:r w:rsidR="00CB3A32">
        <w:t xml:space="preserve"> </w:t>
      </w:r>
      <w:r w:rsidR="00CB3A32">
        <w:t>larger</w:t>
      </w:r>
      <w:r w:rsidR="00865D29" w:rsidRPr="00865D29">
        <w:t xml:space="preserve"> </w:t>
      </w:r>
      <w:r w:rsidR="00865D29">
        <w:t>RMS</w:t>
      </w:r>
      <w:r w:rsidR="00865D29">
        <w:t xml:space="preserve"> delay spread</w:t>
      </w:r>
      <w:r w:rsidR="00CB3A32">
        <w:t>.</w:t>
      </w:r>
    </w:p>
    <w:p w14:paraId="653B6BDA" w14:textId="77777777" w:rsidR="00B345B1" w:rsidRPr="00510784" w:rsidRDefault="00B345B1" w:rsidP="0006350F">
      <w:pPr>
        <w:spacing w:line="276" w:lineRule="auto"/>
        <w:rPr>
          <w:rFonts w:ascii="Times New Roman" w:hAnsi="Times New Roman"/>
        </w:rPr>
      </w:pPr>
    </w:p>
    <w:p w14:paraId="57B5358E" w14:textId="3D63DADE" w:rsidR="008A219C" w:rsidRPr="00510784" w:rsidRDefault="00AA578A" w:rsidP="000B65DA">
      <w:pPr>
        <w:spacing w:line="276" w:lineRule="auto"/>
        <w:jc w:val="left"/>
        <w:rPr>
          <w:rFonts w:ascii="Times New Roman" w:eastAsia="SimSun" w:hAnsi="Times New Roman"/>
          <w:b/>
          <w:color w:val="000000" w:themeColor="text1"/>
          <w:lang w:val="en-US" w:eastAsia="zh-CN"/>
        </w:rPr>
      </w:pPr>
      <w:r>
        <w:rPr>
          <w:rFonts w:ascii="Times New Roman" w:eastAsia="SimSun" w:hAnsi="Times New Roman"/>
          <w:b/>
          <w:noProof/>
          <w:color w:val="000000" w:themeColor="text1"/>
          <w:lang w:val="en-US" w:eastAsia="zh-TW"/>
        </w:rPr>
        <w:drawing>
          <wp:inline distT="0" distB="0" distL="0" distR="0" wp14:anchorId="7DB90E30" wp14:editId="0E72BE74">
            <wp:extent cx="3202889" cy="2357755"/>
            <wp:effectExtent l="0" t="0" r="0" b="444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3.png"/>
                    <pic:cNvPicPr/>
                  </pic:nvPicPr>
                  <pic:blipFill rotWithShape="1">
                    <a:blip r:embed="rId11" cstate="print">
                      <a:extLst>
                        <a:ext uri="{28A0092B-C50C-407E-A947-70E740481C1C}">
                          <a14:useLocalDpi xmlns:a14="http://schemas.microsoft.com/office/drawing/2010/main" val="0"/>
                        </a:ext>
                      </a:extLst>
                    </a:blip>
                    <a:srcRect t="-2872"/>
                    <a:stretch/>
                  </pic:blipFill>
                  <pic:spPr bwMode="auto">
                    <a:xfrm>
                      <a:off x="0" y="0"/>
                      <a:ext cx="3233584" cy="2380350"/>
                    </a:xfrm>
                    <a:prstGeom prst="rect">
                      <a:avLst/>
                    </a:prstGeom>
                    <a:ln>
                      <a:noFill/>
                    </a:ln>
                    <a:extLst>
                      <a:ext uri="{53640926-AAD7-44D8-BBD7-CCE9431645EC}">
                        <a14:shadowObscured xmlns:a14="http://schemas.microsoft.com/office/drawing/2010/main"/>
                      </a:ext>
                    </a:extLst>
                  </pic:spPr>
                </pic:pic>
              </a:graphicData>
            </a:graphic>
          </wp:inline>
        </w:drawing>
      </w:r>
      <w:r w:rsidR="000B65DA">
        <w:rPr>
          <w:rFonts w:ascii="Times New Roman" w:eastAsia="SimSun" w:hAnsi="Times New Roman"/>
          <w:b/>
          <w:noProof/>
          <w:color w:val="000000" w:themeColor="text1"/>
          <w:lang w:val="en-US" w:eastAsia="zh-TW"/>
        </w:rPr>
        <w:drawing>
          <wp:inline distT="0" distB="0" distL="0" distR="0" wp14:anchorId="3AD054D5" wp14:editId="33D83871">
            <wp:extent cx="3087014" cy="2330882"/>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2.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108465" cy="2347079"/>
                    </a:xfrm>
                    <a:prstGeom prst="rect">
                      <a:avLst/>
                    </a:prstGeom>
                  </pic:spPr>
                </pic:pic>
              </a:graphicData>
            </a:graphic>
          </wp:inline>
        </w:drawing>
      </w:r>
    </w:p>
    <w:p w14:paraId="746277F1" w14:textId="6B293B5A" w:rsidR="003264CB" w:rsidRDefault="003264CB" w:rsidP="003264CB">
      <w:pPr>
        <w:pStyle w:val="a3"/>
        <w:spacing w:line="276" w:lineRule="auto"/>
        <w:jc w:val="center"/>
        <w:rPr>
          <w:rFonts w:ascii="Times New Roman" w:eastAsia="SimSun" w:hAnsi="Times New Roman"/>
          <w:b/>
          <w:color w:val="000000" w:themeColor="text1"/>
          <w:lang w:val="en-US" w:eastAsia="zh-CN"/>
        </w:rPr>
      </w:pPr>
      <w:r>
        <w:rPr>
          <w:b/>
        </w:rPr>
        <w:t>Figure</w:t>
      </w:r>
      <w:r w:rsidRPr="006B3CBC">
        <w:rPr>
          <w:b/>
        </w:rPr>
        <w:t xml:space="preserve"> </w:t>
      </w:r>
      <w:r w:rsidRPr="006B3CBC">
        <w:rPr>
          <w:b/>
        </w:rPr>
        <w:fldChar w:fldCharType="begin"/>
      </w:r>
      <w:r w:rsidRPr="006B3CBC">
        <w:rPr>
          <w:b/>
        </w:rPr>
        <w:instrText xml:space="preserve"> SEQ Table \* ARABIC </w:instrText>
      </w:r>
      <w:r w:rsidRPr="006B3CBC">
        <w:rPr>
          <w:b/>
        </w:rPr>
        <w:fldChar w:fldCharType="separate"/>
      </w:r>
      <w:r w:rsidRPr="006B3CBC">
        <w:rPr>
          <w:b/>
          <w:noProof/>
        </w:rPr>
        <w:t>1</w:t>
      </w:r>
      <w:r w:rsidRPr="006B3CBC">
        <w:rPr>
          <w:b/>
          <w:noProof/>
        </w:rPr>
        <w:fldChar w:fldCharType="end"/>
      </w:r>
      <w:r>
        <w:rPr>
          <w:b/>
          <w:noProof/>
        </w:rPr>
        <w:t>.</w:t>
      </w:r>
      <w:r w:rsidRPr="006B3CBC">
        <w:rPr>
          <w:b/>
        </w:rPr>
        <w:t xml:space="preserve"> </w:t>
      </w:r>
      <w:r w:rsidRPr="00EE22E8">
        <w:rPr>
          <w:b/>
        </w:rPr>
        <w:t xml:space="preserve">UE </w:t>
      </w:r>
      <w:r w:rsidR="00EE22E8" w:rsidRPr="00EE22E8">
        <w:rPr>
          <w:rFonts w:ascii="Times New Roman" w:eastAsia="SimSun" w:hAnsi="Times New Roman"/>
          <w:b/>
          <w:color w:val="000000" w:themeColor="text1"/>
          <w:lang w:val="en-US" w:eastAsia="zh-CN"/>
        </w:rPr>
        <w:t>RMS delay spread</w:t>
      </w:r>
      <w:r w:rsidR="00EE22E8" w:rsidRPr="00EE22E8">
        <w:rPr>
          <w:rFonts w:ascii="Times New Roman" w:eastAsia="SimSun" w:hAnsi="Times New Roman"/>
          <w:b/>
          <w:color w:val="000000" w:themeColor="text1"/>
          <w:lang w:val="en-US" w:eastAsia="zh-CN"/>
        </w:rPr>
        <w:t xml:space="preserve"> CDF</w:t>
      </w:r>
      <w:r w:rsidR="00AA578A">
        <w:rPr>
          <w:rFonts w:ascii="Times New Roman" w:eastAsia="SimSun" w:hAnsi="Times New Roman"/>
          <w:b/>
          <w:color w:val="000000" w:themeColor="text1"/>
          <w:lang w:val="en-US" w:eastAsia="zh-CN"/>
        </w:rPr>
        <w:t xml:space="preserve"> for</w:t>
      </w:r>
      <w:r w:rsidR="000B65DA">
        <w:rPr>
          <w:rFonts w:ascii="Times New Roman" w:eastAsia="SimSun" w:hAnsi="Times New Roman"/>
          <w:b/>
          <w:color w:val="000000" w:themeColor="text1"/>
          <w:lang w:val="en-US" w:eastAsia="zh-CN"/>
        </w:rPr>
        <w:t xml:space="preserve"> (a)</w:t>
      </w:r>
      <w:r w:rsidR="00AA578A">
        <w:rPr>
          <w:rFonts w:ascii="Times New Roman" w:eastAsia="SimSun" w:hAnsi="Times New Roman"/>
          <w:b/>
          <w:color w:val="000000" w:themeColor="text1"/>
          <w:lang w:val="en-US" w:eastAsia="zh-CN"/>
        </w:rPr>
        <w:t xml:space="preserve"> indoor </w:t>
      </w:r>
      <w:r w:rsidR="00AA578A" w:rsidRPr="00AA578A">
        <w:rPr>
          <w:rFonts w:ascii="Times New Roman" w:eastAsia="SimSun" w:hAnsi="Times New Roman"/>
          <w:b/>
          <w:color w:val="000000" w:themeColor="text1"/>
          <w:lang w:val="en-US" w:eastAsia="zh-CN"/>
        </w:rPr>
        <w:t>sub-7GHz</w:t>
      </w:r>
      <w:r w:rsidR="000B65DA">
        <w:rPr>
          <w:rFonts w:ascii="Times New Roman" w:eastAsia="SimSun" w:hAnsi="Times New Roman"/>
          <w:b/>
          <w:color w:val="000000" w:themeColor="text1"/>
          <w:lang w:val="en-US" w:eastAsia="zh-CN"/>
        </w:rPr>
        <w:t xml:space="preserve"> (b) outdoor </w:t>
      </w:r>
      <w:r w:rsidR="000B65DA" w:rsidRPr="00AA578A">
        <w:rPr>
          <w:rFonts w:ascii="Times New Roman" w:eastAsia="SimSun" w:hAnsi="Times New Roman"/>
          <w:b/>
          <w:color w:val="000000" w:themeColor="text1"/>
          <w:lang w:val="en-US" w:eastAsia="zh-CN"/>
        </w:rPr>
        <w:t>sub-7GHz</w:t>
      </w:r>
    </w:p>
    <w:p w14:paraId="2DE7455D" w14:textId="77777777" w:rsidR="00AA578A" w:rsidRPr="000B65DA" w:rsidRDefault="00AA578A" w:rsidP="003264CB">
      <w:pPr>
        <w:pStyle w:val="a3"/>
        <w:spacing w:line="276" w:lineRule="auto"/>
        <w:jc w:val="center"/>
      </w:pPr>
    </w:p>
    <w:p w14:paraId="1C5CDCA6" w14:textId="100B9733" w:rsidR="00AA578A" w:rsidRPr="000B65DA" w:rsidRDefault="000B65DA" w:rsidP="000B65DA">
      <w:pPr>
        <w:pStyle w:val="a3"/>
        <w:spacing w:line="276" w:lineRule="auto"/>
      </w:pPr>
      <w:r>
        <w:t>In Table 1</w:t>
      </w:r>
      <w:r w:rsidRPr="000B65DA">
        <w:t xml:space="preserve">, </w:t>
      </w:r>
      <w:r w:rsidR="00865D29">
        <w:t>we summarize t</w:t>
      </w:r>
      <w:r w:rsidR="00865D29" w:rsidRPr="00865D29">
        <w:t xml:space="preserve">he percentile </w:t>
      </w:r>
      <w:r w:rsidR="00865D29" w:rsidRPr="00865D29">
        <w:t xml:space="preserve">of UE </w:t>
      </w:r>
      <w:r w:rsidR="00865D29">
        <w:t xml:space="preserve">RMS </w:t>
      </w:r>
      <w:r w:rsidR="00865D29" w:rsidRPr="00865D29">
        <w:t xml:space="preserve">delay spread distribution for </w:t>
      </w:r>
      <w:r w:rsidR="00865D29" w:rsidRPr="00865D29">
        <w:t xml:space="preserve">both </w:t>
      </w:r>
      <w:r w:rsidR="00865D29" w:rsidRPr="00865D29">
        <w:t>indoor and outdoor scenarios</w:t>
      </w:r>
      <w:r w:rsidR="00865D29" w:rsidRPr="00865D29">
        <w:t>.</w:t>
      </w:r>
      <w:r w:rsidR="00865D29">
        <w:t xml:space="preserve"> The </w:t>
      </w:r>
      <w:r w:rsidR="00BC083B">
        <w:t>table</w:t>
      </w:r>
      <w:r w:rsidR="00865D29">
        <w:t xml:space="preserve"> </w:t>
      </w:r>
      <w:r w:rsidR="00BC083B">
        <w:t>show</w:t>
      </w:r>
      <w:r w:rsidR="00865D29">
        <w:t xml:space="preserve"> that  most of the UEs in </w:t>
      </w:r>
      <w:r w:rsidR="00865D29" w:rsidRPr="007276C6">
        <w:t xml:space="preserve">sub-7GHz </w:t>
      </w:r>
      <w:r w:rsidR="00865D29">
        <w:t>NR-U deployed environments</w:t>
      </w:r>
      <w:r w:rsidR="00865D29">
        <w:t xml:space="preserve"> exhibit RMS delay spreads</w:t>
      </w:r>
      <w:r w:rsidR="00BC083B">
        <w:t xml:space="preserve"> smaller than 0.6</w:t>
      </w:r>
      <w:r w:rsidR="00865D29">
        <w:t xml:space="preserve"> </w:t>
      </w:r>
      <w:r w:rsidR="00BC083B">
        <w:t>microsecond</w:t>
      </w:r>
      <w:r w:rsidR="00BC083B">
        <w:t>. Even for 0.3</w:t>
      </w:r>
      <w:r w:rsidR="00BC083B">
        <w:t xml:space="preserve"> microsecond</w:t>
      </w:r>
      <w:r w:rsidR="00BC083B">
        <w:t xml:space="preserve"> </w:t>
      </w:r>
      <w:r w:rsidR="00BC083B">
        <w:t>RMS delay spread</w:t>
      </w:r>
      <w:r w:rsidR="00BC083B">
        <w:t xml:space="preserve">, only 1.5%/2.1% UEs in outdoor scenario exceed the value. The </w:t>
      </w:r>
      <w:r w:rsidR="00BC083B">
        <w:lastRenderedPageBreak/>
        <w:t xml:space="preserve">evaluation results demonstrate that the CP lengths corresponding to 15 </w:t>
      </w:r>
      <w:r w:rsidR="002E795C">
        <w:t>kHz</w:t>
      </w:r>
      <w:r w:rsidR="00BC083B">
        <w:t xml:space="preserve">, 30 </w:t>
      </w:r>
      <w:r w:rsidR="002E795C">
        <w:t>kHz</w:t>
      </w:r>
      <w:r w:rsidR="00BC083B">
        <w:t xml:space="preserve"> and 60 </w:t>
      </w:r>
      <w:r w:rsidR="002E795C">
        <w:t xml:space="preserve">kHz </w:t>
      </w:r>
      <w:r w:rsidR="00CC07A8">
        <w:t>numerologies</w:t>
      </w:r>
      <w:r w:rsidR="00000A48">
        <w:t xml:space="preserve"> </w:t>
      </w:r>
      <w:r w:rsidR="002E795C">
        <w:t xml:space="preserve">would be sufficient for </w:t>
      </w:r>
      <w:r w:rsidR="002E795C" w:rsidRPr="007276C6">
        <w:t xml:space="preserve">sub-7GHz </w:t>
      </w:r>
      <w:r w:rsidR="002E795C">
        <w:t xml:space="preserve">NR-U </w:t>
      </w:r>
      <w:r w:rsidR="00000A48">
        <w:t>operation in indoor and outdoor scenarios</w:t>
      </w:r>
      <w:r w:rsidR="002E795C">
        <w:t>.</w:t>
      </w:r>
    </w:p>
    <w:p w14:paraId="10AB9016" w14:textId="77777777" w:rsidR="00DC6599" w:rsidRDefault="00DC6599" w:rsidP="0006350F">
      <w:pPr>
        <w:spacing w:line="276" w:lineRule="auto"/>
        <w:rPr>
          <w:rFonts w:eastAsia="SimSun"/>
          <w:b/>
          <w:color w:val="000000" w:themeColor="text1"/>
          <w:lang w:val="en-US" w:eastAsia="zh-CN"/>
        </w:rPr>
      </w:pPr>
    </w:p>
    <w:p w14:paraId="122681C6" w14:textId="04761593" w:rsidR="00323DCC" w:rsidRPr="00323DCC" w:rsidRDefault="00323DCC" w:rsidP="0006350F">
      <w:pPr>
        <w:pStyle w:val="a3"/>
        <w:spacing w:line="276" w:lineRule="auto"/>
        <w:jc w:val="center"/>
        <w:rPr>
          <w:b/>
        </w:rPr>
      </w:pPr>
      <w:r w:rsidRPr="006B3CBC">
        <w:rPr>
          <w:b/>
        </w:rPr>
        <w:t xml:space="preserve">Table </w:t>
      </w:r>
      <w:r w:rsidRPr="006B3CBC">
        <w:rPr>
          <w:b/>
        </w:rPr>
        <w:fldChar w:fldCharType="begin"/>
      </w:r>
      <w:r w:rsidRPr="006B3CBC">
        <w:rPr>
          <w:b/>
        </w:rPr>
        <w:instrText xml:space="preserve"> SEQ Table \* ARABIC </w:instrText>
      </w:r>
      <w:r w:rsidRPr="006B3CBC">
        <w:rPr>
          <w:b/>
        </w:rPr>
        <w:fldChar w:fldCharType="separate"/>
      </w:r>
      <w:r w:rsidRPr="006B3CBC">
        <w:rPr>
          <w:b/>
          <w:noProof/>
        </w:rPr>
        <w:t>1</w:t>
      </w:r>
      <w:r w:rsidRPr="006B3CBC">
        <w:rPr>
          <w:b/>
          <w:noProof/>
        </w:rPr>
        <w:fldChar w:fldCharType="end"/>
      </w:r>
      <w:r w:rsidR="003264CB">
        <w:rPr>
          <w:b/>
          <w:noProof/>
        </w:rPr>
        <w:t>.</w:t>
      </w:r>
      <w:r w:rsidRPr="006B3CBC">
        <w:rPr>
          <w:b/>
        </w:rPr>
        <w:t xml:space="preserve"> </w:t>
      </w:r>
      <w:r w:rsidRPr="00323DCC">
        <w:rPr>
          <w:b/>
        </w:rPr>
        <w:t xml:space="preserve">Percentile of </w:t>
      </w:r>
      <w:r>
        <w:rPr>
          <w:b/>
        </w:rPr>
        <w:t>UE</w:t>
      </w:r>
      <w:r w:rsidRPr="00323DCC">
        <w:rPr>
          <w:b/>
        </w:rPr>
        <w:t xml:space="preserve"> </w:t>
      </w:r>
      <w:r>
        <w:rPr>
          <w:b/>
        </w:rPr>
        <w:t>delay</w:t>
      </w:r>
      <w:r w:rsidR="003264CB">
        <w:rPr>
          <w:b/>
        </w:rPr>
        <w:t xml:space="preserve"> spread</w:t>
      </w:r>
      <w:r>
        <w:rPr>
          <w:b/>
        </w:rPr>
        <w:t xml:space="preserve"> distribution</w:t>
      </w:r>
      <w:r w:rsidRPr="006B3CBC">
        <w:rPr>
          <w:b/>
        </w:rPr>
        <w:t xml:space="preserve"> for </w:t>
      </w:r>
      <w:r w:rsidR="003264CB">
        <w:rPr>
          <w:b/>
        </w:rPr>
        <w:t xml:space="preserve">indoor and </w:t>
      </w:r>
      <w:r>
        <w:rPr>
          <w:b/>
        </w:rPr>
        <w:t>outdoor</w:t>
      </w:r>
      <w:r w:rsidRPr="006B3CBC">
        <w:rPr>
          <w:b/>
        </w:rPr>
        <w:t xml:space="preserve"> scenario</w:t>
      </w:r>
      <w:r w:rsidR="003264CB">
        <w:rPr>
          <w:b/>
        </w:rPr>
        <w:t>s</w:t>
      </w:r>
    </w:p>
    <w:tbl>
      <w:tblPr>
        <w:tblW w:w="0" w:type="auto"/>
        <w:jc w:val="center"/>
        <w:tblCellMar>
          <w:left w:w="0" w:type="dxa"/>
          <w:right w:w="0" w:type="dxa"/>
        </w:tblCellMar>
        <w:tblLook w:val="0420" w:firstRow="1" w:lastRow="0" w:firstColumn="0" w:lastColumn="0" w:noHBand="0" w:noVBand="1"/>
      </w:tblPr>
      <w:tblGrid>
        <w:gridCol w:w="1668"/>
        <w:gridCol w:w="1381"/>
        <w:gridCol w:w="1281"/>
        <w:gridCol w:w="1281"/>
      </w:tblGrid>
      <w:tr w:rsidR="003264CB" w:rsidRPr="00EE22E8" w14:paraId="0E69E749" w14:textId="77777777" w:rsidTr="003264CB">
        <w:trPr>
          <w:trHeight w:val="16"/>
          <w:jc w:val="center"/>
        </w:trPr>
        <w:tc>
          <w:tcPr>
            <w:tcW w:w="0" w:type="auto"/>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7506EA06" w14:textId="77777777" w:rsidR="003264CB" w:rsidRPr="00EE22E8" w:rsidRDefault="003264CB" w:rsidP="0006350F">
            <w:pPr>
              <w:spacing w:line="276" w:lineRule="auto"/>
              <w:jc w:val="center"/>
              <w:rPr>
                <w:rFonts w:ascii="Times New Roman" w:eastAsia="SimSun" w:hAnsi="Times New Roman"/>
                <w:color w:val="000000" w:themeColor="text1"/>
                <w:sz w:val="18"/>
                <w:szCs w:val="18"/>
                <w:lang w:val="en-US" w:eastAsia="zh-CN"/>
              </w:rPr>
            </w:pPr>
          </w:p>
        </w:tc>
        <w:tc>
          <w:tcPr>
            <w:tcW w:w="0" w:type="auto"/>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254CCE75" w14:textId="3E8830E2" w:rsidR="003264CB" w:rsidRPr="00EE22E8" w:rsidRDefault="003264CB" w:rsidP="0006350F">
            <w:pPr>
              <w:spacing w:line="276" w:lineRule="auto"/>
              <w:jc w:val="center"/>
              <w:rPr>
                <w:rFonts w:ascii="Times New Roman" w:eastAsia="SimSun" w:hAnsi="Times New Roman"/>
                <w:color w:val="000000" w:themeColor="text1"/>
                <w:sz w:val="18"/>
                <w:szCs w:val="18"/>
                <w:lang w:val="en-US" w:eastAsia="zh-CN"/>
              </w:rPr>
            </w:pPr>
            <m:oMathPara>
              <m:oMathParaPr>
                <m:jc m:val="centerGroup"/>
              </m:oMathParaPr>
              <m:oMath>
                <m:sSub>
                  <m:sSubPr>
                    <m:ctrlPr>
                      <w:rPr>
                        <w:rFonts w:ascii="Cambria Math" w:eastAsia="SimSun" w:hAnsi="Cambria Math"/>
                        <w:i/>
                        <w:iCs/>
                        <w:color w:val="000000" w:themeColor="text1"/>
                        <w:sz w:val="18"/>
                        <w:szCs w:val="18"/>
                        <w:lang w:eastAsia="zh-CN"/>
                      </w:rPr>
                    </m:ctrlPr>
                  </m:sSubPr>
                  <m:e>
                    <m:r>
                      <w:rPr>
                        <w:rFonts w:ascii="Cambria Math" w:eastAsia="SimSun" w:hAnsi="Cambria Math"/>
                        <w:color w:val="000000" w:themeColor="text1"/>
                        <w:sz w:val="18"/>
                        <w:szCs w:val="18"/>
                        <w:lang w:eastAsia="zh-CN"/>
                      </w:rPr>
                      <m:t>τ</m:t>
                    </m:r>
                  </m:e>
                  <m:sub>
                    <m:r>
                      <w:rPr>
                        <w:rFonts w:ascii="Cambria Math" w:eastAsia="SimSun" w:hAnsi="Cambria Math"/>
                        <w:color w:val="000000" w:themeColor="text1"/>
                        <w:sz w:val="18"/>
                        <w:szCs w:val="18"/>
                        <w:lang w:eastAsia="zh-CN"/>
                      </w:rPr>
                      <m:t>rms</m:t>
                    </m:r>
                  </m:sub>
                </m:sSub>
                <m:r>
                  <m:rPr>
                    <m:sty m:val="p"/>
                  </m:rPr>
                  <w:rPr>
                    <w:rFonts w:ascii="Cambria Math" w:eastAsia="SimSun" w:hAnsi="Cambria Math"/>
                    <w:color w:val="000000" w:themeColor="text1"/>
                    <w:sz w:val="18"/>
                    <w:szCs w:val="18"/>
                    <w:lang w:val="en-US" w:eastAsia="zh-CN"/>
                  </w:rPr>
                  <m:t>&gt;0.15</m:t>
                </m:r>
                <m:r>
                  <m:rPr>
                    <m:sty m:val="p"/>
                  </m:rPr>
                  <w:rPr>
                    <w:rFonts w:ascii="Cambria Math" w:eastAsia="SimSun" w:hAnsi="Cambria Math"/>
                    <w:color w:val="000000" w:themeColor="text1"/>
                    <w:sz w:val="18"/>
                    <w:szCs w:val="18"/>
                    <w:lang w:val="en-US" w:eastAsia="zh-CN"/>
                  </w:rPr>
                  <m:t>μs</m:t>
                </m:r>
              </m:oMath>
            </m:oMathPara>
          </w:p>
        </w:tc>
        <w:tc>
          <w:tcPr>
            <w:tcW w:w="0" w:type="auto"/>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0E993619" w14:textId="20C49C45" w:rsidR="003264CB" w:rsidRPr="00EE22E8" w:rsidRDefault="003264CB" w:rsidP="0006350F">
            <w:pPr>
              <w:spacing w:line="276" w:lineRule="auto"/>
              <w:jc w:val="center"/>
              <w:rPr>
                <w:rFonts w:ascii="Times New Roman" w:eastAsia="SimSun" w:hAnsi="Times New Roman"/>
                <w:color w:val="000000" w:themeColor="text1"/>
                <w:sz w:val="18"/>
                <w:szCs w:val="18"/>
                <w:lang w:val="en-US" w:eastAsia="zh-CN"/>
              </w:rPr>
            </w:pPr>
            <m:oMathPara>
              <m:oMathParaPr>
                <m:jc m:val="centerGroup"/>
              </m:oMathParaPr>
              <m:oMath>
                <m:sSub>
                  <m:sSubPr>
                    <m:ctrlPr>
                      <w:rPr>
                        <w:rFonts w:ascii="Cambria Math" w:eastAsia="SimSun" w:hAnsi="Cambria Math"/>
                        <w:i/>
                        <w:iCs/>
                        <w:color w:val="000000" w:themeColor="text1"/>
                        <w:sz w:val="18"/>
                        <w:szCs w:val="18"/>
                        <w:lang w:eastAsia="zh-CN"/>
                      </w:rPr>
                    </m:ctrlPr>
                  </m:sSubPr>
                  <m:e>
                    <m:r>
                      <w:rPr>
                        <w:rFonts w:ascii="Cambria Math" w:eastAsia="SimSun" w:hAnsi="Cambria Math"/>
                        <w:color w:val="000000" w:themeColor="text1"/>
                        <w:sz w:val="18"/>
                        <w:szCs w:val="18"/>
                        <w:lang w:eastAsia="zh-CN"/>
                      </w:rPr>
                      <m:t>τ</m:t>
                    </m:r>
                  </m:e>
                  <m:sub>
                    <m:r>
                      <w:rPr>
                        <w:rFonts w:ascii="Cambria Math" w:eastAsia="SimSun" w:hAnsi="Cambria Math"/>
                        <w:color w:val="000000" w:themeColor="text1"/>
                        <w:sz w:val="18"/>
                        <w:szCs w:val="18"/>
                        <w:lang w:eastAsia="zh-CN"/>
                      </w:rPr>
                      <m:t>rms</m:t>
                    </m:r>
                  </m:sub>
                </m:sSub>
                <m:r>
                  <m:rPr>
                    <m:sty m:val="p"/>
                  </m:rPr>
                  <w:rPr>
                    <w:rFonts w:ascii="Cambria Math" w:eastAsia="SimSun" w:hAnsi="Cambria Math"/>
                    <w:color w:val="000000" w:themeColor="text1"/>
                    <w:sz w:val="18"/>
                    <w:szCs w:val="18"/>
                    <w:lang w:val="en-US" w:eastAsia="zh-CN"/>
                  </w:rPr>
                  <m:t>&gt;0.3</m:t>
                </m:r>
                <m:r>
                  <m:rPr>
                    <m:sty m:val="p"/>
                  </m:rPr>
                  <w:rPr>
                    <w:rFonts w:ascii="Cambria Math" w:eastAsia="SimSun" w:hAnsi="Cambria Math"/>
                    <w:color w:val="000000" w:themeColor="text1"/>
                    <w:sz w:val="18"/>
                    <w:szCs w:val="18"/>
                    <w:lang w:val="en-US" w:eastAsia="zh-CN"/>
                  </w:rPr>
                  <m:t>μs</m:t>
                </m:r>
              </m:oMath>
            </m:oMathPara>
          </w:p>
        </w:tc>
        <w:tc>
          <w:tcPr>
            <w:tcW w:w="0" w:type="auto"/>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26BD1D86" w14:textId="231F48D3" w:rsidR="003264CB" w:rsidRPr="00EE22E8" w:rsidRDefault="003264CB" w:rsidP="0006350F">
            <w:pPr>
              <w:spacing w:line="276" w:lineRule="auto"/>
              <w:jc w:val="center"/>
              <w:rPr>
                <w:rFonts w:ascii="Times New Roman" w:eastAsia="SimSun" w:hAnsi="Times New Roman"/>
                <w:color w:val="000000" w:themeColor="text1"/>
                <w:sz w:val="18"/>
                <w:szCs w:val="18"/>
                <w:lang w:val="en-US" w:eastAsia="zh-CN"/>
              </w:rPr>
            </w:pPr>
            <m:oMathPara>
              <m:oMathParaPr>
                <m:jc m:val="centerGroup"/>
              </m:oMathParaPr>
              <m:oMath>
                <m:sSub>
                  <m:sSubPr>
                    <m:ctrlPr>
                      <w:rPr>
                        <w:rFonts w:ascii="Cambria Math" w:eastAsia="SimSun" w:hAnsi="Cambria Math"/>
                        <w:i/>
                        <w:iCs/>
                        <w:color w:val="000000" w:themeColor="text1"/>
                        <w:sz w:val="18"/>
                        <w:szCs w:val="18"/>
                        <w:lang w:eastAsia="zh-CN"/>
                      </w:rPr>
                    </m:ctrlPr>
                  </m:sSubPr>
                  <m:e>
                    <m:r>
                      <w:rPr>
                        <w:rFonts w:ascii="Cambria Math" w:eastAsia="SimSun" w:hAnsi="Cambria Math"/>
                        <w:color w:val="000000" w:themeColor="text1"/>
                        <w:sz w:val="18"/>
                        <w:szCs w:val="18"/>
                        <w:lang w:eastAsia="zh-CN"/>
                      </w:rPr>
                      <m:t>τ</m:t>
                    </m:r>
                  </m:e>
                  <m:sub>
                    <m:r>
                      <w:rPr>
                        <w:rFonts w:ascii="Cambria Math" w:eastAsia="SimSun" w:hAnsi="Cambria Math"/>
                        <w:color w:val="000000" w:themeColor="text1"/>
                        <w:sz w:val="18"/>
                        <w:szCs w:val="18"/>
                        <w:lang w:eastAsia="zh-CN"/>
                      </w:rPr>
                      <m:t>rms</m:t>
                    </m:r>
                  </m:sub>
                </m:sSub>
                <m:r>
                  <m:rPr>
                    <m:sty m:val="p"/>
                  </m:rPr>
                  <w:rPr>
                    <w:rFonts w:ascii="Cambria Math" w:eastAsia="SimSun" w:hAnsi="Cambria Math"/>
                    <w:color w:val="000000" w:themeColor="text1"/>
                    <w:sz w:val="18"/>
                    <w:szCs w:val="18"/>
                    <w:lang w:val="en-US" w:eastAsia="zh-CN"/>
                  </w:rPr>
                  <m:t>&gt;0.6</m:t>
                </m:r>
                <m:r>
                  <m:rPr>
                    <m:sty m:val="p"/>
                  </m:rPr>
                  <w:rPr>
                    <w:rFonts w:ascii="Cambria Math" w:eastAsia="SimSun" w:hAnsi="Cambria Math"/>
                    <w:color w:val="000000" w:themeColor="text1"/>
                    <w:sz w:val="18"/>
                    <w:szCs w:val="18"/>
                    <w:lang w:val="en-US" w:eastAsia="zh-CN"/>
                  </w:rPr>
                  <m:t>μs</m:t>
                </m:r>
              </m:oMath>
            </m:oMathPara>
          </w:p>
        </w:tc>
      </w:tr>
      <w:tr w:rsidR="003264CB" w:rsidRPr="00EE22E8" w14:paraId="130BADA3" w14:textId="77777777" w:rsidTr="003264CB">
        <w:trPr>
          <w:trHeight w:val="205"/>
          <w:jc w:val="center"/>
        </w:trPr>
        <w:tc>
          <w:tcPr>
            <w:tcW w:w="0" w:type="auto"/>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0FDA8FAC" w14:textId="2D84BCD3" w:rsidR="003264CB" w:rsidRPr="00EE22E8" w:rsidRDefault="003264CB" w:rsidP="0006350F">
            <w:pPr>
              <w:spacing w:line="276" w:lineRule="auto"/>
              <w:jc w:val="center"/>
              <w:rPr>
                <w:rFonts w:ascii="Times New Roman" w:eastAsia="SimSun" w:hAnsi="Times New Roman"/>
                <w:color w:val="000000" w:themeColor="text1"/>
                <w:sz w:val="18"/>
                <w:szCs w:val="18"/>
                <w:lang w:val="en-US" w:eastAsia="zh-CN"/>
              </w:rPr>
            </w:pPr>
            <w:r w:rsidRPr="00EE22E8">
              <w:rPr>
                <w:rFonts w:ascii="Times New Roman" w:eastAsia="SimSun" w:hAnsi="Times New Roman"/>
                <w:color w:val="000000" w:themeColor="text1"/>
                <w:sz w:val="18"/>
                <w:szCs w:val="18"/>
                <w:lang w:val="en-US" w:eastAsia="zh-CN"/>
              </w:rPr>
              <w:t>Indoor</w:t>
            </w:r>
          </w:p>
        </w:tc>
        <w:tc>
          <w:tcPr>
            <w:tcW w:w="0" w:type="auto"/>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4EC67D25" w14:textId="4EA34FB1" w:rsidR="003264CB" w:rsidRPr="00EE22E8" w:rsidRDefault="003264CB" w:rsidP="0006350F">
            <w:pPr>
              <w:spacing w:line="276" w:lineRule="auto"/>
              <w:jc w:val="center"/>
              <w:rPr>
                <w:rFonts w:ascii="Times New Roman" w:eastAsia="SimSun" w:hAnsi="Times New Roman"/>
                <w:color w:val="000000" w:themeColor="text1"/>
                <w:sz w:val="18"/>
                <w:szCs w:val="18"/>
                <w:lang w:val="en-US" w:eastAsia="zh-CN"/>
              </w:rPr>
            </w:pPr>
            <w:r w:rsidRPr="00EE22E8">
              <w:rPr>
                <w:rFonts w:ascii="Times New Roman" w:eastAsia="SimSun" w:hAnsi="Times New Roman"/>
                <w:color w:val="000000" w:themeColor="text1"/>
                <w:sz w:val="18"/>
                <w:szCs w:val="18"/>
                <w:lang w:val="en-US" w:eastAsia="zh-CN"/>
              </w:rPr>
              <w:t>0%</w:t>
            </w:r>
          </w:p>
        </w:tc>
        <w:tc>
          <w:tcPr>
            <w:tcW w:w="0" w:type="auto"/>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2FBBCF1B" w14:textId="094BC941" w:rsidR="003264CB" w:rsidRPr="00EE22E8" w:rsidRDefault="003264CB" w:rsidP="0006350F">
            <w:pPr>
              <w:spacing w:line="276" w:lineRule="auto"/>
              <w:jc w:val="center"/>
              <w:rPr>
                <w:rFonts w:ascii="Times New Roman" w:eastAsia="SimSun" w:hAnsi="Times New Roman"/>
                <w:color w:val="000000" w:themeColor="text1"/>
                <w:sz w:val="18"/>
                <w:szCs w:val="18"/>
                <w:lang w:val="en-US" w:eastAsia="zh-CN"/>
              </w:rPr>
            </w:pPr>
            <w:r w:rsidRPr="00EE22E8">
              <w:rPr>
                <w:rFonts w:ascii="Times New Roman" w:eastAsia="SimSun" w:hAnsi="Times New Roman"/>
                <w:color w:val="000000" w:themeColor="text1"/>
                <w:sz w:val="18"/>
                <w:szCs w:val="18"/>
                <w:lang w:val="en-US" w:eastAsia="zh-CN"/>
              </w:rPr>
              <w:t>0%</w:t>
            </w:r>
          </w:p>
        </w:tc>
        <w:tc>
          <w:tcPr>
            <w:tcW w:w="0" w:type="auto"/>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53051068" w14:textId="044AB4D7" w:rsidR="003264CB" w:rsidRPr="00EE22E8" w:rsidRDefault="00EE22E8" w:rsidP="0006350F">
            <w:pPr>
              <w:spacing w:line="276" w:lineRule="auto"/>
              <w:jc w:val="center"/>
              <w:rPr>
                <w:rFonts w:ascii="Times New Roman" w:eastAsia="SimSun" w:hAnsi="Times New Roman"/>
                <w:color w:val="000000" w:themeColor="text1"/>
                <w:sz w:val="18"/>
                <w:szCs w:val="18"/>
                <w:lang w:val="en-US" w:eastAsia="zh-CN"/>
              </w:rPr>
            </w:pPr>
            <w:r w:rsidRPr="00EE22E8">
              <w:rPr>
                <w:rFonts w:ascii="Times New Roman" w:eastAsia="SimSun" w:hAnsi="Times New Roman"/>
                <w:color w:val="000000" w:themeColor="text1"/>
                <w:sz w:val="18"/>
                <w:szCs w:val="18"/>
                <w:lang w:val="en-US" w:eastAsia="zh-CN"/>
              </w:rPr>
              <w:t>0</w:t>
            </w:r>
            <w:r w:rsidR="003264CB" w:rsidRPr="00EE22E8">
              <w:rPr>
                <w:rFonts w:ascii="Times New Roman" w:eastAsia="SimSun" w:hAnsi="Times New Roman"/>
                <w:color w:val="000000" w:themeColor="text1"/>
                <w:sz w:val="18"/>
                <w:szCs w:val="18"/>
                <w:lang w:val="en-US" w:eastAsia="zh-CN"/>
              </w:rPr>
              <w:t>%</w:t>
            </w:r>
          </w:p>
        </w:tc>
      </w:tr>
      <w:tr w:rsidR="003264CB" w:rsidRPr="00EE22E8" w14:paraId="4620AFEC" w14:textId="77777777" w:rsidTr="003264CB">
        <w:trPr>
          <w:trHeight w:val="25"/>
          <w:jc w:val="center"/>
        </w:trPr>
        <w:tc>
          <w:tcPr>
            <w:tcW w:w="0" w:type="auto"/>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4210EEFA" w14:textId="04659A2A" w:rsidR="003264CB" w:rsidRPr="00EE22E8" w:rsidRDefault="003264CB" w:rsidP="0006350F">
            <w:pPr>
              <w:spacing w:line="276" w:lineRule="auto"/>
              <w:jc w:val="center"/>
              <w:rPr>
                <w:rFonts w:ascii="Times New Roman" w:eastAsia="SimSun" w:hAnsi="Times New Roman"/>
                <w:color w:val="000000" w:themeColor="text1"/>
                <w:sz w:val="18"/>
                <w:szCs w:val="18"/>
                <w:lang w:val="en-US" w:eastAsia="zh-CN"/>
              </w:rPr>
            </w:pPr>
            <w:r w:rsidRPr="00EE22E8">
              <w:rPr>
                <w:rFonts w:ascii="Times New Roman" w:eastAsia="SimSun" w:hAnsi="Times New Roman"/>
                <w:color w:val="000000" w:themeColor="text1"/>
                <w:sz w:val="18"/>
                <w:szCs w:val="18"/>
                <w:lang w:val="en-US" w:eastAsia="zh-CN"/>
              </w:rPr>
              <w:t>Outdoor scenario 1</w:t>
            </w:r>
          </w:p>
        </w:tc>
        <w:tc>
          <w:tcPr>
            <w:tcW w:w="0" w:type="auto"/>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1EACBF78" w14:textId="3B684EF1" w:rsidR="003264CB" w:rsidRPr="00EE22E8" w:rsidRDefault="00EE22E8" w:rsidP="0006350F">
            <w:pPr>
              <w:spacing w:line="276" w:lineRule="auto"/>
              <w:jc w:val="center"/>
              <w:rPr>
                <w:rFonts w:ascii="Times New Roman" w:eastAsia="SimSun" w:hAnsi="Times New Roman"/>
                <w:color w:val="000000" w:themeColor="text1"/>
                <w:sz w:val="18"/>
                <w:szCs w:val="18"/>
                <w:lang w:val="en-US" w:eastAsia="zh-CN"/>
              </w:rPr>
            </w:pPr>
            <w:r w:rsidRPr="00EE22E8">
              <w:rPr>
                <w:rFonts w:ascii="Times New Roman" w:eastAsia="SimSun" w:hAnsi="Times New Roman"/>
                <w:color w:val="000000" w:themeColor="text1"/>
                <w:sz w:val="18"/>
                <w:szCs w:val="18"/>
                <w:lang w:val="en-US" w:eastAsia="zh-CN"/>
              </w:rPr>
              <w:t>5.2</w:t>
            </w:r>
            <w:r w:rsidR="003264CB" w:rsidRPr="00EE22E8">
              <w:rPr>
                <w:rFonts w:ascii="Times New Roman" w:eastAsia="SimSun" w:hAnsi="Times New Roman"/>
                <w:color w:val="000000" w:themeColor="text1"/>
                <w:sz w:val="18"/>
                <w:szCs w:val="18"/>
                <w:lang w:val="en-US" w:eastAsia="zh-CN"/>
              </w:rPr>
              <w:t>%</w:t>
            </w:r>
          </w:p>
        </w:tc>
        <w:tc>
          <w:tcPr>
            <w:tcW w:w="0" w:type="auto"/>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643A1F7B" w14:textId="47CB0E40" w:rsidR="003264CB" w:rsidRPr="00EE22E8" w:rsidRDefault="00EE22E8" w:rsidP="0006350F">
            <w:pPr>
              <w:spacing w:line="276" w:lineRule="auto"/>
              <w:jc w:val="center"/>
              <w:rPr>
                <w:rFonts w:ascii="Times New Roman" w:eastAsia="SimSun" w:hAnsi="Times New Roman"/>
                <w:color w:val="000000" w:themeColor="text1"/>
                <w:sz w:val="18"/>
                <w:szCs w:val="18"/>
                <w:lang w:val="en-US" w:eastAsia="zh-CN"/>
              </w:rPr>
            </w:pPr>
            <w:r w:rsidRPr="00EE22E8">
              <w:rPr>
                <w:rFonts w:ascii="Times New Roman" w:eastAsia="SimSun" w:hAnsi="Times New Roman"/>
                <w:color w:val="000000" w:themeColor="text1"/>
                <w:sz w:val="18"/>
                <w:szCs w:val="18"/>
                <w:lang w:val="en-US" w:eastAsia="zh-CN"/>
              </w:rPr>
              <w:t>1.5</w:t>
            </w:r>
            <w:r w:rsidR="003264CB" w:rsidRPr="00EE22E8">
              <w:rPr>
                <w:rFonts w:ascii="Times New Roman" w:eastAsia="SimSun" w:hAnsi="Times New Roman"/>
                <w:color w:val="000000" w:themeColor="text1"/>
                <w:sz w:val="18"/>
                <w:szCs w:val="18"/>
                <w:lang w:val="en-US" w:eastAsia="zh-CN"/>
              </w:rPr>
              <w:t>%</w:t>
            </w:r>
          </w:p>
        </w:tc>
        <w:tc>
          <w:tcPr>
            <w:tcW w:w="0" w:type="auto"/>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24D69710" w14:textId="13BB209D" w:rsidR="003264CB" w:rsidRPr="00EE22E8" w:rsidRDefault="00EE22E8" w:rsidP="0006350F">
            <w:pPr>
              <w:spacing w:line="276" w:lineRule="auto"/>
              <w:jc w:val="center"/>
              <w:rPr>
                <w:rFonts w:ascii="Times New Roman" w:eastAsia="SimSun" w:hAnsi="Times New Roman"/>
                <w:color w:val="000000" w:themeColor="text1"/>
                <w:sz w:val="18"/>
                <w:szCs w:val="18"/>
                <w:lang w:val="en-US" w:eastAsia="zh-CN"/>
              </w:rPr>
            </w:pPr>
            <w:r w:rsidRPr="00EE22E8">
              <w:rPr>
                <w:rFonts w:ascii="Times New Roman" w:eastAsia="SimSun" w:hAnsi="Times New Roman"/>
                <w:color w:val="000000" w:themeColor="text1"/>
                <w:sz w:val="18"/>
                <w:szCs w:val="18"/>
                <w:lang w:val="en-US" w:eastAsia="zh-CN"/>
              </w:rPr>
              <w:t>0.1</w:t>
            </w:r>
            <w:r w:rsidR="003264CB" w:rsidRPr="00EE22E8">
              <w:rPr>
                <w:rFonts w:ascii="Times New Roman" w:eastAsia="SimSun" w:hAnsi="Times New Roman"/>
                <w:color w:val="000000" w:themeColor="text1"/>
                <w:sz w:val="18"/>
                <w:szCs w:val="18"/>
                <w:lang w:val="en-US" w:eastAsia="zh-CN"/>
              </w:rPr>
              <w:t>%</w:t>
            </w:r>
          </w:p>
        </w:tc>
      </w:tr>
      <w:tr w:rsidR="003264CB" w:rsidRPr="00EE22E8" w14:paraId="2B6D7D63" w14:textId="77777777" w:rsidTr="003264CB">
        <w:trPr>
          <w:trHeight w:val="25"/>
          <w:jc w:val="center"/>
        </w:trPr>
        <w:tc>
          <w:tcPr>
            <w:tcW w:w="0" w:type="auto"/>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6F09C7B9" w14:textId="48FC1CF2" w:rsidR="003264CB" w:rsidRPr="00EE22E8" w:rsidRDefault="003264CB" w:rsidP="0006350F">
            <w:pPr>
              <w:spacing w:line="276" w:lineRule="auto"/>
              <w:jc w:val="center"/>
              <w:rPr>
                <w:rFonts w:ascii="Times New Roman" w:eastAsia="SimSun" w:hAnsi="Times New Roman"/>
                <w:color w:val="000000" w:themeColor="text1"/>
                <w:sz w:val="18"/>
                <w:szCs w:val="18"/>
                <w:lang w:val="en-US" w:eastAsia="zh-CN"/>
              </w:rPr>
            </w:pPr>
            <w:r w:rsidRPr="00EE22E8">
              <w:rPr>
                <w:rFonts w:ascii="Times New Roman" w:eastAsia="SimSun" w:hAnsi="Times New Roman"/>
                <w:color w:val="000000" w:themeColor="text1"/>
                <w:sz w:val="18"/>
                <w:szCs w:val="18"/>
                <w:lang w:val="en-US" w:eastAsia="zh-CN"/>
              </w:rPr>
              <w:t xml:space="preserve">Outdoor scenario </w:t>
            </w:r>
            <w:r w:rsidRPr="00EE22E8">
              <w:rPr>
                <w:rFonts w:ascii="Times New Roman" w:eastAsia="SimSun" w:hAnsi="Times New Roman"/>
                <w:color w:val="000000" w:themeColor="text1"/>
                <w:sz w:val="18"/>
                <w:szCs w:val="18"/>
                <w:lang w:val="en-US" w:eastAsia="zh-CN"/>
              </w:rPr>
              <w:t>2</w:t>
            </w:r>
          </w:p>
        </w:tc>
        <w:tc>
          <w:tcPr>
            <w:tcW w:w="0" w:type="auto"/>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653FFFFD" w14:textId="17335C36" w:rsidR="003264CB" w:rsidRPr="00EE22E8" w:rsidRDefault="00EE22E8" w:rsidP="0006350F">
            <w:pPr>
              <w:spacing w:line="276" w:lineRule="auto"/>
              <w:jc w:val="center"/>
              <w:rPr>
                <w:rFonts w:ascii="Times New Roman" w:eastAsia="SimSun" w:hAnsi="Times New Roman"/>
                <w:color w:val="000000" w:themeColor="text1"/>
                <w:sz w:val="18"/>
                <w:szCs w:val="18"/>
                <w:lang w:val="en-US" w:eastAsia="zh-CN"/>
              </w:rPr>
            </w:pPr>
            <w:r w:rsidRPr="00EE22E8">
              <w:rPr>
                <w:rFonts w:ascii="Times New Roman" w:eastAsia="SimSun" w:hAnsi="Times New Roman"/>
                <w:color w:val="000000" w:themeColor="text1"/>
                <w:sz w:val="18"/>
                <w:szCs w:val="18"/>
                <w:lang w:val="en-US" w:eastAsia="zh-CN"/>
              </w:rPr>
              <w:t>7.8</w:t>
            </w:r>
            <w:r w:rsidR="003264CB" w:rsidRPr="00EE22E8">
              <w:rPr>
                <w:rFonts w:ascii="Times New Roman" w:eastAsia="SimSun" w:hAnsi="Times New Roman"/>
                <w:color w:val="000000" w:themeColor="text1"/>
                <w:sz w:val="18"/>
                <w:szCs w:val="18"/>
                <w:lang w:val="en-US" w:eastAsia="zh-CN"/>
              </w:rPr>
              <w:t>%</w:t>
            </w:r>
          </w:p>
        </w:tc>
        <w:tc>
          <w:tcPr>
            <w:tcW w:w="0" w:type="auto"/>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634C6972" w14:textId="004E5434" w:rsidR="003264CB" w:rsidRPr="00EE22E8" w:rsidRDefault="00EE22E8" w:rsidP="0006350F">
            <w:pPr>
              <w:spacing w:line="276" w:lineRule="auto"/>
              <w:jc w:val="center"/>
              <w:rPr>
                <w:rFonts w:ascii="Times New Roman" w:eastAsia="SimSun" w:hAnsi="Times New Roman"/>
                <w:color w:val="000000" w:themeColor="text1"/>
                <w:sz w:val="18"/>
                <w:szCs w:val="18"/>
                <w:lang w:val="en-US" w:eastAsia="zh-CN"/>
              </w:rPr>
            </w:pPr>
            <w:r w:rsidRPr="00EE22E8">
              <w:rPr>
                <w:rFonts w:ascii="Times New Roman" w:eastAsia="SimSun" w:hAnsi="Times New Roman"/>
                <w:color w:val="000000" w:themeColor="text1"/>
                <w:sz w:val="18"/>
                <w:szCs w:val="18"/>
                <w:lang w:val="en-US" w:eastAsia="zh-CN"/>
              </w:rPr>
              <w:t>2.1</w:t>
            </w:r>
            <w:r w:rsidR="003264CB" w:rsidRPr="00EE22E8">
              <w:rPr>
                <w:rFonts w:ascii="Times New Roman" w:eastAsia="SimSun" w:hAnsi="Times New Roman"/>
                <w:color w:val="000000" w:themeColor="text1"/>
                <w:sz w:val="18"/>
                <w:szCs w:val="18"/>
                <w:lang w:val="en-US" w:eastAsia="zh-CN"/>
              </w:rPr>
              <w:t>%</w:t>
            </w:r>
          </w:p>
        </w:tc>
        <w:tc>
          <w:tcPr>
            <w:tcW w:w="0" w:type="auto"/>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057620C5" w14:textId="29F443E7" w:rsidR="003264CB" w:rsidRPr="00EE22E8" w:rsidRDefault="00EE22E8" w:rsidP="0006350F">
            <w:pPr>
              <w:spacing w:line="276" w:lineRule="auto"/>
              <w:jc w:val="center"/>
              <w:rPr>
                <w:rFonts w:ascii="Times New Roman" w:eastAsia="SimSun" w:hAnsi="Times New Roman"/>
                <w:color w:val="000000" w:themeColor="text1"/>
                <w:sz w:val="18"/>
                <w:szCs w:val="18"/>
                <w:lang w:val="en-US" w:eastAsia="zh-CN"/>
              </w:rPr>
            </w:pPr>
            <w:r w:rsidRPr="00EE22E8">
              <w:rPr>
                <w:rFonts w:ascii="Times New Roman" w:eastAsia="SimSun" w:hAnsi="Times New Roman"/>
                <w:color w:val="000000" w:themeColor="text1"/>
                <w:sz w:val="18"/>
                <w:szCs w:val="18"/>
                <w:lang w:val="en-US" w:eastAsia="zh-CN"/>
              </w:rPr>
              <w:t>0.6</w:t>
            </w:r>
            <w:r w:rsidR="003264CB" w:rsidRPr="00EE22E8">
              <w:rPr>
                <w:rFonts w:ascii="Times New Roman" w:eastAsia="SimSun" w:hAnsi="Times New Roman"/>
                <w:color w:val="000000" w:themeColor="text1"/>
                <w:sz w:val="18"/>
                <w:szCs w:val="18"/>
                <w:lang w:val="en-US" w:eastAsia="zh-CN"/>
              </w:rPr>
              <w:t>%</w:t>
            </w:r>
          </w:p>
        </w:tc>
      </w:tr>
    </w:tbl>
    <w:p w14:paraId="253D7EA7" w14:textId="77777777" w:rsidR="002E795C" w:rsidRDefault="002E795C" w:rsidP="0006350F">
      <w:pPr>
        <w:spacing w:line="276" w:lineRule="auto"/>
        <w:rPr>
          <w:rFonts w:eastAsia="SimSun"/>
          <w:b/>
          <w:color w:val="000000" w:themeColor="text1"/>
          <w:lang w:val="en-US" w:eastAsia="zh-CN"/>
        </w:rPr>
      </w:pPr>
    </w:p>
    <w:p w14:paraId="3BD841C1" w14:textId="77777777" w:rsidR="002E795C" w:rsidRDefault="002E795C" w:rsidP="0006350F">
      <w:pPr>
        <w:spacing w:line="276" w:lineRule="auto"/>
        <w:rPr>
          <w:rFonts w:eastAsia="SimSun"/>
          <w:b/>
          <w:color w:val="000000" w:themeColor="text1"/>
          <w:lang w:val="en-US" w:eastAsia="zh-CN"/>
        </w:rPr>
      </w:pPr>
    </w:p>
    <w:p w14:paraId="7707D9D8" w14:textId="033D6979" w:rsidR="00323DCC" w:rsidRDefault="002E795C" w:rsidP="0006350F">
      <w:pPr>
        <w:spacing w:line="276" w:lineRule="auto"/>
        <w:rPr>
          <w:rFonts w:eastAsia="SimSun"/>
          <w:b/>
          <w:color w:val="000000" w:themeColor="text1"/>
          <w:lang w:val="en-US" w:eastAsia="zh-CN"/>
        </w:rPr>
      </w:pPr>
      <w:r>
        <w:rPr>
          <w:rFonts w:eastAsia="SimSun"/>
          <w:b/>
          <w:color w:val="000000" w:themeColor="text1"/>
          <w:lang w:val="en-US" w:eastAsia="zh-CN"/>
        </w:rPr>
        <w:t xml:space="preserve">Observation 1: According to the </w:t>
      </w:r>
      <w:r w:rsidRPr="002E795C">
        <w:rPr>
          <w:rFonts w:eastAsia="SimSun"/>
          <w:b/>
          <w:color w:val="000000" w:themeColor="text1"/>
          <w:lang w:val="en-US" w:eastAsia="zh-CN"/>
        </w:rPr>
        <w:t>RMS delay spread</w:t>
      </w:r>
      <w:r w:rsidRPr="002E795C">
        <w:rPr>
          <w:rFonts w:eastAsia="SimSun"/>
          <w:b/>
          <w:color w:val="000000" w:themeColor="text1"/>
          <w:lang w:val="en-US" w:eastAsia="zh-CN"/>
        </w:rPr>
        <w:t xml:space="preserve"> distribution</w:t>
      </w:r>
      <w:r>
        <w:rPr>
          <w:rFonts w:eastAsia="SimSun"/>
          <w:b/>
          <w:color w:val="000000" w:themeColor="text1"/>
          <w:lang w:val="en-US" w:eastAsia="zh-CN"/>
        </w:rPr>
        <w:t>s</w:t>
      </w:r>
      <w:r w:rsidRPr="002E795C">
        <w:rPr>
          <w:rFonts w:eastAsia="SimSun"/>
          <w:b/>
          <w:color w:val="000000" w:themeColor="text1"/>
          <w:lang w:val="en-US" w:eastAsia="zh-CN"/>
        </w:rPr>
        <w:t>,</w:t>
      </w:r>
      <w:r>
        <w:rPr>
          <w:rFonts w:eastAsia="SimSun"/>
          <w:b/>
          <w:color w:val="000000" w:themeColor="text1"/>
          <w:lang w:val="en-US" w:eastAsia="zh-CN"/>
        </w:rPr>
        <w:t xml:space="preserve"> </w:t>
      </w:r>
      <w:r w:rsidRPr="002E795C">
        <w:rPr>
          <w:rFonts w:eastAsia="SimSun"/>
          <w:b/>
          <w:color w:val="000000" w:themeColor="text1"/>
          <w:lang w:val="en-US" w:eastAsia="zh-CN"/>
        </w:rPr>
        <w:t>the CP lengths corresponding to 15 kHz, 30</w:t>
      </w:r>
      <w:r>
        <w:rPr>
          <w:rFonts w:eastAsia="SimSun"/>
          <w:b/>
          <w:color w:val="000000" w:themeColor="text1"/>
          <w:lang w:val="en-US" w:eastAsia="zh-CN"/>
        </w:rPr>
        <w:t xml:space="preserve"> kHz and 60 kHz </w:t>
      </w:r>
      <w:r w:rsidR="00CC07A8" w:rsidRPr="00CC07A8">
        <w:rPr>
          <w:rFonts w:eastAsia="SimSun"/>
          <w:b/>
          <w:color w:val="000000" w:themeColor="text1"/>
          <w:lang w:val="en-US" w:eastAsia="zh-CN"/>
        </w:rPr>
        <w:t xml:space="preserve">numerologies </w:t>
      </w:r>
      <w:r w:rsidRPr="002E795C">
        <w:rPr>
          <w:rFonts w:eastAsia="SimSun"/>
          <w:b/>
          <w:color w:val="000000" w:themeColor="text1"/>
          <w:lang w:val="en-US" w:eastAsia="zh-CN"/>
        </w:rPr>
        <w:t xml:space="preserve">would be sufficient for sub-7GHz NR-U </w:t>
      </w:r>
      <w:r w:rsidR="00000A48" w:rsidRPr="00000A48">
        <w:rPr>
          <w:rFonts w:eastAsia="SimSun"/>
          <w:b/>
          <w:color w:val="000000" w:themeColor="text1"/>
          <w:lang w:val="en-US" w:eastAsia="zh-CN"/>
        </w:rPr>
        <w:t>operation in indoor and outdoor scenarios</w:t>
      </w:r>
      <w:r>
        <w:rPr>
          <w:rFonts w:eastAsia="SimSun"/>
          <w:b/>
          <w:color w:val="000000" w:themeColor="text1"/>
          <w:lang w:val="en-US" w:eastAsia="zh-CN"/>
        </w:rPr>
        <w:t>.</w:t>
      </w:r>
    </w:p>
    <w:p w14:paraId="2D74E1E1" w14:textId="77777777" w:rsidR="002E795C" w:rsidRDefault="002E795C" w:rsidP="0006350F">
      <w:pPr>
        <w:spacing w:line="276" w:lineRule="auto"/>
        <w:rPr>
          <w:rFonts w:eastAsia="SimSun"/>
          <w:b/>
          <w:color w:val="000000" w:themeColor="text1"/>
          <w:lang w:val="en-US" w:eastAsia="zh-CN"/>
        </w:rPr>
      </w:pPr>
    </w:p>
    <w:p w14:paraId="780A364C" w14:textId="77777777" w:rsidR="002E795C" w:rsidRPr="00463E60" w:rsidRDefault="002E795C" w:rsidP="0006350F">
      <w:pPr>
        <w:spacing w:line="276" w:lineRule="auto"/>
        <w:rPr>
          <w:rFonts w:eastAsia="SimSun"/>
          <w:b/>
          <w:color w:val="000000" w:themeColor="text1"/>
          <w:lang w:val="en-US" w:eastAsia="zh-CN"/>
        </w:rPr>
      </w:pPr>
    </w:p>
    <w:p w14:paraId="499EDE34" w14:textId="77777777" w:rsidR="000176A4" w:rsidRPr="0099619E" w:rsidRDefault="000D3BDE" w:rsidP="0006350F">
      <w:pPr>
        <w:pStyle w:val="1"/>
        <w:keepNext w:val="0"/>
        <w:widowControl w:val="0"/>
        <w:spacing w:before="480" w:after="120" w:line="276" w:lineRule="auto"/>
        <w:ind w:left="518"/>
        <w:rPr>
          <w:sz w:val="28"/>
          <w:lang w:val="en-US"/>
        </w:rPr>
      </w:pPr>
      <w:r w:rsidRPr="0099619E">
        <w:rPr>
          <w:sz w:val="28"/>
          <w:lang w:val="en-US"/>
        </w:rPr>
        <w:t>Conclusion</w:t>
      </w:r>
    </w:p>
    <w:p w14:paraId="54CED7A6" w14:textId="2AEA7F4C" w:rsidR="009368A7" w:rsidRPr="00510784" w:rsidRDefault="002E795C" w:rsidP="0006350F">
      <w:pPr>
        <w:spacing w:before="240" w:after="240" w:line="276" w:lineRule="auto"/>
        <w:rPr>
          <w:rFonts w:ascii="Times New Roman" w:hAnsi="Times New Roman"/>
        </w:rPr>
      </w:pPr>
      <w:r w:rsidRPr="002E795C">
        <w:rPr>
          <w:rFonts w:ascii="Times New Roman" w:hAnsi="Times New Roman"/>
        </w:rPr>
        <w:t xml:space="preserve">In this contribution, we discussed the </w:t>
      </w:r>
      <w:r w:rsidRPr="002E795C">
        <w:rPr>
          <w:rFonts w:ascii="Times New Roman" w:hAnsi="Times New Roman"/>
        </w:rPr>
        <w:t>evaluation</w:t>
      </w:r>
      <w:r>
        <w:rPr>
          <w:rFonts w:ascii="Times New Roman" w:hAnsi="Times New Roman"/>
        </w:rPr>
        <w:t xml:space="preserve"> results</w:t>
      </w:r>
      <w:r w:rsidRPr="002E795C">
        <w:rPr>
          <w:rFonts w:ascii="Times New Roman" w:hAnsi="Times New Roman"/>
        </w:rPr>
        <w:t xml:space="preserve"> for NR-U</w:t>
      </w:r>
      <w:r>
        <w:rPr>
          <w:rFonts w:ascii="Times New Roman" w:hAnsi="Times New Roman"/>
        </w:rPr>
        <w:t xml:space="preserve"> operation</w:t>
      </w:r>
      <w:r w:rsidRPr="002E795C">
        <w:rPr>
          <w:rFonts w:ascii="Times New Roman" w:hAnsi="Times New Roman"/>
        </w:rPr>
        <w:t>. Based on the discussion, we have the following observation:</w:t>
      </w:r>
    </w:p>
    <w:p w14:paraId="721B24F6" w14:textId="5D2E8472" w:rsidR="002E795C" w:rsidRDefault="002E795C" w:rsidP="002E795C">
      <w:pPr>
        <w:spacing w:line="276" w:lineRule="auto"/>
        <w:rPr>
          <w:rFonts w:eastAsia="SimSun"/>
          <w:b/>
          <w:color w:val="000000" w:themeColor="text1"/>
          <w:lang w:val="en-US" w:eastAsia="zh-CN"/>
        </w:rPr>
      </w:pPr>
      <w:r>
        <w:rPr>
          <w:rFonts w:eastAsia="SimSun"/>
          <w:b/>
          <w:color w:val="000000" w:themeColor="text1"/>
          <w:lang w:val="en-US" w:eastAsia="zh-CN"/>
        </w:rPr>
        <w:t xml:space="preserve">Observation 1: According to the </w:t>
      </w:r>
      <w:r w:rsidRPr="002E795C">
        <w:rPr>
          <w:rFonts w:eastAsia="SimSun"/>
          <w:b/>
          <w:color w:val="000000" w:themeColor="text1"/>
          <w:lang w:val="en-US" w:eastAsia="zh-CN"/>
        </w:rPr>
        <w:t>RMS delay spread distribution</w:t>
      </w:r>
      <w:r>
        <w:rPr>
          <w:rFonts w:eastAsia="SimSun"/>
          <w:b/>
          <w:color w:val="000000" w:themeColor="text1"/>
          <w:lang w:val="en-US" w:eastAsia="zh-CN"/>
        </w:rPr>
        <w:t>s</w:t>
      </w:r>
      <w:r w:rsidRPr="002E795C">
        <w:rPr>
          <w:rFonts w:eastAsia="SimSun"/>
          <w:b/>
          <w:color w:val="000000" w:themeColor="text1"/>
          <w:lang w:val="en-US" w:eastAsia="zh-CN"/>
        </w:rPr>
        <w:t>,</w:t>
      </w:r>
      <w:r>
        <w:rPr>
          <w:rFonts w:eastAsia="SimSun"/>
          <w:b/>
          <w:color w:val="000000" w:themeColor="text1"/>
          <w:lang w:val="en-US" w:eastAsia="zh-CN"/>
        </w:rPr>
        <w:t xml:space="preserve"> </w:t>
      </w:r>
      <w:r w:rsidRPr="002E795C">
        <w:rPr>
          <w:rFonts w:eastAsia="SimSun"/>
          <w:b/>
          <w:color w:val="000000" w:themeColor="text1"/>
          <w:lang w:val="en-US" w:eastAsia="zh-CN"/>
        </w:rPr>
        <w:t>the CP lengths corresponding to 15 kHz, 30</w:t>
      </w:r>
      <w:r>
        <w:rPr>
          <w:rFonts w:eastAsia="SimSun"/>
          <w:b/>
          <w:color w:val="000000" w:themeColor="text1"/>
          <w:lang w:val="en-US" w:eastAsia="zh-CN"/>
        </w:rPr>
        <w:t xml:space="preserve"> kHz and 60 kHz </w:t>
      </w:r>
      <w:r w:rsidR="00CC07A8" w:rsidRPr="00CC07A8">
        <w:rPr>
          <w:rFonts w:eastAsia="SimSun"/>
          <w:b/>
          <w:color w:val="000000" w:themeColor="text1"/>
          <w:lang w:val="en-US" w:eastAsia="zh-CN"/>
        </w:rPr>
        <w:t xml:space="preserve">numerologies </w:t>
      </w:r>
      <w:r w:rsidRPr="002E795C">
        <w:rPr>
          <w:rFonts w:eastAsia="SimSun"/>
          <w:b/>
          <w:color w:val="000000" w:themeColor="text1"/>
          <w:lang w:val="en-US" w:eastAsia="zh-CN"/>
        </w:rPr>
        <w:t xml:space="preserve">would be sufficient for sub-7GHz NR-U </w:t>
      </w:r>
      <w:r w:rsidR="00000A48" w:rsidRPr="00000A48">
        <w:rPr>
          <w:rFonts w:eastAsia="SimSun"/>
          <w:b/>
          <w:color w:val="000000" w:themeColor="text1"/>
          <w:lang w:val="en-US" w:eastAsia="zh-CN"/>
        </w:rPr>
        <w:t>operation in indoor and outdoor scenarios</w:t>
      </w:r>
      <w:bookmarkStart w:id="1" w:name="_GoBack"/>
      <w:bookmarkEnd w:id="1"/>
      <w:r>
        <w:rPr>
          <w:rFonts w:eastAsia="SimSun"/>
          <w:b/>
          <w:color w:val="000000" w:themeColor="text1"/>
          <w:lang w:val="en-US" w:eastAsia="zh-CN"/>
        </w:rPr>
        <w:t>.</w:t>
      </w:r>
    </w:p>
    <w:p w14:paraId="1ECB1A7D" w14:textId="77777777" w:rsidR="007276C6" w:rsidRPr="0099619E" w:rsidRDefault="007276C6" w:rsidP="0006350F">
      <w:pPr>
        <w:pStyle w:val="1"/>
        <w:keepNext w:val="0"/>
        <w:widowControl w:val="0"/>
        <w:numPr>
          <w:ilvl w:val="0"/>
          <w:numId w:val="0"/>
        </w:numPr>
        <w:spacing w:before="480" w:after="120" w:line="276" w:lineRule="auto"/>
        <w:ind w:left="522" w:hanging="432"/>
        <w:rPr>
          <w:sz w:val="28"/>
          <w:lang w:val="en-US"/>
        </w:rPr>
      </w:pPr>
      <w:r w:rsidRPr="0099619E">
        <w:rPr>
          <w:sz w:val="28"/>
          <w:lang w:val="en-US"/>
        </w:rPr>
        <w:t>References</w:t>
      </w:r>
    </w:p>
    <w:p w14:paraId="3665C242" w14:textId="736E09D6" w:rsidR="007276C6" w:rsidRPr="007276C6" w:rsidRDefault="007276C6" w:rsidP="0006350F">
      <w:pPr>
        <w:pStyle w:val="a3"/>
        <w:numPr>
          <w:ilvl w:val="0"/>
          <w:numId w:val="9"/>
        </w:numPr>
        <w:overflowPunct w:val="0"/>
        <w:spacing w:line="276" w:lineRule="auto"/>
        <w:ind w:left="360"/>
        <w:textAlignment w:val="baseline"/>
        <w:rPr>
          <w:rFonts w:ascii="Times New Roman" w:hAnsi="Times New Roman"/>
        </w:rPr>
      </w:pPr>
      <w:r w:rsidRPr="00AF1A70">
        <w:t>Chairman’s Notes</w:t>
      </w:r>
      <w:r>
        <w:rPr>
          <w:noProof/>
        </w:rPr>
        <w:t xml:space="preserve">, </w:t>
      </w:r>
      <w:r w:rsidRPr="00C3710C">
        <w:rPr>
          <w:noProof/>
        </w:rPr>
        <w:t>3GPP TSG RAN WG1 Meeting #93, Busan, Korea</w:t>
      </w:r>
    </w:p>
    <w:p w14:paraId="50F37BF8" w14:textId="31E78052" w:rsidR="00972CED" w:rsidRPr="002E795C" w:rsidRDefault="007276C6" w:rsidP="002E795C">
      <w:pPr>
        <w:pStyle w:val="a3"/>
        <w:numPr>
          <w:ilvl w:val="0"/>
          <w:numId w:val="9"/>
        </w:numPr>
        <w:overflowPunct w:val="0"/>
        <w:spacing w:line="276" w:lineRule="auto"/>
        <w:ind w:left="360"/>
        <w:textAlignment w:val="baseline"/>
        <w:rPr>
          <w:rFonts w:ascii="Times New Roman" w:hAnsi="Times New Roman"/>
        </w:rPr>
      </w:pPr>
      <w:r>
        <w:rPr>
          <w:rFonts w:ascii="Times New Roman" w:hAnsi="Times New Roman"/>
        </w:rPr>
        <w:t xml:space="preserve">Chairman’s Notes, 3GPP TSG RAN WG1 Meeting #94, </w:t>
      </w:r>
      <w:r w:rsidRPr="00BB6976">
        <w:t>Gothenburg</w:t>
      </w:r>
      <w:r>
        <w:t xml:space="preserve">, </w:t>
      </w:r>
      <w:r w:rsidRPr="00BB6976">
        <w:t>Sweden</w:t>
      </w:r>
    </w:p>
    <w:p w14:paraId="2718EA6E" w14:textId="53132B26" w:rsidR="0050700A" w:rsidRPr="00CD72EA" w:rsidRDefault="0050700A" w:rsidP="00510784">
      <w:pPr>
        <w:pStyle w:val="a3"/>
        <w:overflowPunct w:val="0"/>
        <w:jc w:val="left"/>
        <w:textAlignment w:val="baseline"/>
        <w:rPr>
          <w:rFonts w:ascii="Times New Roman" w:hAnsi="Times New Roman"/>
        </w:rPr>
      </w:pPr>
    </w:p>
    <w:p w14:paraId="7CCD7069" w14:textId="77777777" w:rsidR="00106749" w:rsidRPr="00CD72EA" w:rsidRDefault="00106749">
      <w:pPr>
        <w:pStyle w:val="a3"/>
        <w:overflowPunct w:val="0"/>
        <w:jc w:val="left"/>
        <w:textAlignment w:val="baseline"/>
        <w:rPr>
          <w:rFonts w:ascii="Times New Roman" w:hAnsi="Times New Roman"/>
        </w:rPr>
      </w:pPr>
    </w:p>
    <w:sectPr w:rsidR="00106749" w:rsidRPr="00CD72EA" w:rsidSect="0012020F">
      <w:footerReference w:type="default" r:id="rId13"/>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747652" w14:textId="77777777" w:rsidR="00410A62" w:rsidRDefault="00410A62"/>
  </w:endnote>
  <w:endnote w:type="continuationSeparator" w:id="0">
    <w:p w14:paraId="08AE07AA" w14:textId="77777777" w:rsidR="00410A62" w:rsidRDefault="00410A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Lucida Grande">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3C5EEE" w:rsidRDefault="003C5EEE">
    <w:pPr>
      <w:pStyle w:val="af3"/>
    </w:pPr>
  </w:p>
  <w:p w14:paraId="43FA2102" w14:textId="77777777" w:rsidR="003C5EEE" w:rsidRDefault="003C5EE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88F779" w14:textId="77777777" w:rsidR="00410A62" w:rsidRDefault="00410A62"/>
  </w:footnote>
  <w:footnote w:type="continuationSeparator" w:id="0">
    <w:p w14:paraId="58332242" w14:textId="77777777" w:rsidR="00410A62" w:rsidRDefault="00410A6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DE83EED"/>
    <w:multiLevelType w:val="hybridMultilevel"/>
    <w:tmpl w:val="AA4CB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ED0F03"/>
    <w:multiLevelType w:val="multilevel"/>
    <w:tmpl w:val="44222174"/>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D33492"/>
    <w:multiLevelType w:val="hybridMultilevel"/>
    <w:tmpl w:val="F7C0126C"/>
    <w:lvl w:ilvl="0" w:tplc="274CD5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BB845FD"/>
    <w:multiLevelType w:val="hybridMultilevel"/>
    <w:tmpl w:val="8A4E6C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1ED588C"/>
    <w:multiLevelType w:val="hybridMultilevel"/>
    <w:tmpl w:val="912CE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5DC244F"/>
    <w:multiLevelType w:val="hybridMultilevel"/>
    <w:tmpl w:val="4F3E935A"/>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FC09B6"/>
    <w:multiLevelType w:val="hybridMultilevel"/>
    <w:tmpl w:val="84AEA43E"/>
    <w:lvl w:ilvl="0" w:tplc="8B14112E">
      <w:start w:val="1"/>
      <w:numFmt w:val="bullet"/>
      <w:lvlText w:val="•"/>
      <w:lvlJc w:val="left"/>
      <w:pPr>
        <w:tabs>
          <w:tab w:val="num" w:pos="720"/>
        </w:tabs>
        <w:ind w:left="720" w:hanging="360"/>
      </w:pPr>
      <w:rPr>
        <w:rFonts w:ascii="Arial" w:hAnsi="Arial" w:hint="default"/>
      </w:rPr>
    </w:lvl>
    <w:lvl w:ilvl="1" w:tplc="89B458B2">
      <w:start w:val="1"/>
      <w:numFmt w:val="bullet"/>
      <w:lvlText w:val="•"/>
      <w:lvlJc w:val="left"/>
      <w:pPr>
        <w:tabs>
          <w:tab w:val="num" w:pos="1440"/>
        </w:tabs>
        <w:ind w:left="1440" w:hanging="360"/>
      </w:pPr>
      <w:rPr>
        <w:rFonts w:ascii="Arial" w:hAnsi="Arial" w:hint="default"/>
      </w:rPr>
    </w:lvl>
    <w:lvl w:ilvl="2" w:tplc="22D0120E">
      <w:start w:val="49"/>
      <w:numFmt w:val="bullet"/>
      <w:lvlText w:val="▪"/>
      <w:lvlJc w:val="left"/>
      <w:pPr>
        <w:tabs>
          <w:tab w:val="num" w:pos="2160"/>
        </w:tabs>
        <w:ind w:left="2160" w:hanging="360"/>
      </w:pPr>
      <w:rPr>
        <w:rFonts w:ascii="Lucida Grande" w:hAnsi="Lucida Grande" w:hint="default"/>
      </w:rPr>
    </w:lvl>
    <w:lvl w:ilvl="3" w:tplc="1F6E199E" w:tentative="1">
      <w:start w:val="1"/>
      <w:numFmt w:val="bullet"/>
      <w:lvlText w:val="•"/>
      <w:lvlJc w:val="left"/>
      <w:pPr>
        <w:tabs>
          <w:tab w:val="num" w:pos="2880"/>
        </w:tabs>
        <w:ind w:left="2880" w:hanging="360"/>
      </w:pPr>
      <w:rPr>
        <w:rFonts w:ascii="Arial" w:hAnsi="Arial" w:hint="default"/>
      </w:rPr>
    </w:lvl>
    <w:lvl w:ilvl="4" w:tplc="1E3686C0" w:tentative="1">
      <w:start w:val="1"/>
      <w:numFmt w:val="bullet"/>
      <w:lvlText w:val="•"/>
      <w:lvlJc w:val="left"/>
      <w:pPr>
        <w:tabs>
          <w:tab w:val="num" w:pos="3600"/>
        </w:tabs>
        <w:ind w:left="3600" w:hanging="360"/>
      </w:pPr>
      <w:rPr>
        <w:rFonts w:ascii="Arial" w:hAnsi="Arial" w:hint="default"/>
      </w:rPr>
    </w:lvl>
    <w:lvl w:ilvl="5" w:tplc="09068ED2" w:tentative="1">
      <w:start w:val="1"/>
      <w:numFmt w:val="bullet"/>
      <w:lvlText w:val="•"/>
      <w:lvlJc w:val="left"/>
      <w:pPr>
        <w:tabs>
          <w:tab w:val="num" w:pos="4320"/>
        </w:tabs>
        <w:ind w:left="4320" w:hanging="360"/>
      </w:pPr>
      <w:rPr>
        <w:rFonts w:ascii="Arial" w:hAnsi="Arial" w:hint="default"/>
      </w:rPr>
    </w:lvl>
    <w:lvl w:ilvl="6" w:tplc="9BB89082" w:tentative="1">
      <w:start w:val="1"/>
      <w:numFmt w:val="bullet"/>
      <w:lvlText w:val="•"/>
      <w:lvlJc w:val="left"/>
      <w:pPr>
        <w:tabs>
          <w:tab w:val="num" w:pos="5040"/>
        </w:tabs>
        <w:ind w:left="5040" w:hanging="360"/>
      </w:pPr>
      <w:rPr>
        <w:rFonts w:ascii="Arial" w:hAnsi="Arial" w:hint="default"/>
      </w:rPr>
    </w:lvl>
    <w:lvl w:ilvl="7" w:tplc="55B8DC2A" w:tentative="1">
      <w:start w:val="1"/>
      <w:numFmt w:val="bullet"/>
      <w:lvlText w:val="•"/>
      <w:lvlJc w:val="left"/>
      <w:pPr>
        <w:tabs>
          <w:tab w:val="num" w:pos="5760"/>
        </w:tabs>
        <w:ind w:left="5760" w:hanging="360"/>
      </w:pPr>
      <w:rPr>
        <w:rFonts w:ascii="Arial" w:hAnsi="Arial" w:hint="default"/>
      </w:rPr>
    </w:lvl>
    <w:lvl w:ilvl="8" w:tplc="D944C11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7BC43FF"/>
    <w:multiLevelType w:val="hybridMultilevel"/>
    <w:tmpl w:val="85184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2"/>
  </w:num>
  <w:num w:numId="4">
    <w:abstractNumId w:val="0"/>
  </w:num>
  <w:num w:numId="5">
    <w:abstractNumId w:val="9"/>
  </w:num>
  <w:num w:numId="6">
    <w:abstractNumId w:val="3"/>
  </w:num>
  <w:num w:numId="7">
    <w:abstractNumId w:val="8"/>
  </w:num>
  <w:num w:numId="8">
    <w:abstractNumId w:val="13"/>
  </w:num>
  <w:num w:numId="9">
    <w:abstractNumId w:val="10"/>
  </w:num>
  <w:num w:numId="10">
    <w:abstractNumId w:val="1"/>
  </w:num>
  <w:num w:numId="11">
    <w:abstractNumId w:val="11"/>
  </w:num>
  <w:num w:numId="12">
    <w:abstractNumId w:val="12"/>
  </w:num>
  <w:num w:numId="13">
    <w:abstractNumId w:val="16"/>
  </w:num>
  <w:num w:numId="14">
    <w:abstractNumId w:val="5"/>
  </w:num>
  <w:num w:numId="15">
    <w:abstractNumId w:val="4"/>
  </w:num>
  <w:num w:numId="16">
    <w:abstractNumId w:val="15"/>
  </w:num>
  <w:num w:numId="17">
    <w:abstractNumId w:val="2"/>
  </w:num>
  <w:num w:numId="18">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48"/>
    <w:rsid w:val="00000AA4"/>
    <w:rsid w:val="0000144C"/>
    <w:rsid w:val="00001BB5"/>
    <w:rsid w:val="0000262D"/>
    <w:rsid w:val="000031F3"/>
    <w:rsid w:val="000041DF"/>
    <w:rsid w:val="000044A1"/>
    <w:rsid w:val="000047B3"/>
    <w:rsid w:val="00004E6C"/>
    <w:rsid w:val="0000505D"/>
    <w:rsid w:val="00006B72"/>
    <w:rsid w:val="00007449"/>
    <w:rsid w:val="000078D4"/>
    <w:rsid w:val="000079E9"/>
    <w:rsid w:val="00007F5E"/>
    <w:rsid w:val="00010410"/>
    <w:rsid w:val="00010F11"/>
    <w:rsid w:val="000118A5"/>
    <w:rsid w:val="00011E5B"/>
    <w:rsid w:val="000120A3"/>
    <w:rsid w:val="000121E6"/>
    <w:rsid w:val="000122EB"/>
    <w:rsid w:val="00012ABB"/>
    <w:rsid w:val="000131B0"/>
    <w:rsid w:val="00013527"/>
    <w:rsid w:val="00013964"/>
    <w:rsid w:val="00013F5A"/>
    <w:rsid w:val="00013F67"/>
    <w:rsid w:val="0001433F"/>
    <w:rsid w:val="00014B26"/>
    <w:rsid w:val="00014DD0"/>
    <w:rsid w:val="000158C0"/>
    <w:rsid w:val="00015B24"/>
    <w:rsid w:val="000176A4"/>
    <w:rsid w:val="00020190"/>
    <w:rsid w:val="0002049D"/>
    <w:rsid w:val="00020B26"/>
    <w:rsid w:val="000217EF"/>
    <w:rsid w:val="000218E4"/>
    <w:rsid w:val="0002224E"/>
    <w:rsid w:val="00022FE4"/>
    <w:rsid w:val="0002412C"/>
    <w:rsid w:val="000245E2"/>
    <w:rsid w:val="000246F2"/>
    <w:rsid w:val="0002503C"/>
    <w:rsid w:val="00025B9D"/>
    <w:rsid w:val="00026C21"/>
    <w:rsid w:val="000271E0"/>
    <w:rsid w:val="000279BC"/>
    <w:rsid w:val="0003027C"/>
    <w:rsid w:val="000302E5"/>
    <w:rsid w:val="00030AFD"/>
    <w:rsid w:val="0003129F"/>
    <w:rsid w:val="00031429"/>
    <w:rsid w:val="000315E9"/>
    <w:rsid w:val="00031A99"/>
    <w:rsid w:val="00032B0D"/>
    <w:rsid w:val="0003358F"/>
    <w:rsid w:val="00034B93"/>
    <w:rsid w:val="00034E30"/>
    <w:rsid w:val="000360C8"/>
    <w:rsid w:val="000362CE"/>
    <w:rsid w:val="00037B47"/>
    <w:rsid w:val="000411DE"/>
    <w:rsid w:val="00041507"/>
    <w:rsid w:val="00041A80"/>
    <w:rsid w:val="00041D87"/>
    <w:rsid w:val="000421F9"/>
    <w:rsid w:val="00042390"/>
    <w:rsid w:val="000429E5"/>
    <w:rsid w:val="00043787"/>
    <w:rsid w:val="000440E1"/>
    <w:rsid w:val="0004453A"/>
    <w:rsid w:val="00044636"/>
    <w:rsid w:val="00044671"/>
    <w:rsid w:val="000456A5"/>
    <w:rsid w:val="00046862"/>
    <w:rsid w:val="00047971"/>
    <w:rsid w:val="00047E19"/>
    <w:rsid w:val="00050682"/>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0FAB"/>
    <w:rsid w:val="0006221C"/>
    <w:rsid w:val="00062B5E"/>
    <w:rsid w:val="00063417"/>
    <w:rsid w:val="0006350F"/>
    <w:rsid w:val="0006388A"/>
    <w:rsid w:val="00063B75"/>
    <w:rsid w:val="00063C8F"/>
    <w:rsid w:val="00063FA2"/>
    <w:rsid w:val="000640D6"/>
    <w:rsid w:val="000642B1"/>
    <w:rsid w:val="0006465B"/>
    <w:rsid w:val="00064CD0"/>
    <w:rsid w:val="000655FD"/>
    <w:rsid w:val="00065944"/>
    <w:rsid w:val="0006655D"/>
    <w:rsid w:val="0006679B"/>
    <w:rsid w:val="00066B4B"/>
    <w:rsid w:val="00067746"/>
    <w:rsid w:val="000678A2"/>
    <w:rsid w:val="00067992"/>
    <w:rsid w:val="00067B19"/>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E17"/>
    <w:rsid w:val="00077EEC"/>
    <w:rsid w:val="00077F07"/>
    <w:rsid w:val="000800B7"/>
    <w:rsid w:val="000800C2"/>
    <w:rsid w:val="000805FC"/>
    <w:rsid w:val="0008090D"/>
    <w:rsid w:val="0008092E"/>
    <w:rsid w:val="000809C1"/>
    <w:rsid w:val="00081BC0"/>
    <w:rsid w:val="00081D2A"/>
    <w:rsid w:val="000826DA"/>
    <w:rsid w:val="00082C04"/>
    <w:rsid w:val="0008301F"/>
    <w:rsid w:val="00083C43"/>
    <w:rsid w:val="000844F6"/>
    <w:rsid w:val="0008472D"/>
    <w:rsid w:val="000849A3"/>
    <w:rsid w:val="000849CE"/>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2C5D"/>
    <w:rsid w:val="00093404"/>
    <w:rsid w:val="00093E16"/>
    <w:rsid w:val="00094011"/>
    <w:rsid w:val="000941AA"/>
    <w:rsid w:val="00094210"/>
    <w:rsid w:val="00095665"/>
    <w:rsid w:val="000961DD"/>
    <w:rsid w:val="00096277"/>
    <w:rsid w:val="000968CD"/>
    <w:rsid w:val="000968E5"/>
    <w:rsid w:val="00097926"/>
    <w:rsid w:val="00097D28"/>
    <w:rsid w:val="000A0CB7"/>
    <w:rsid w:val="000A1935"/>
    <w:rsid w:val="000A1F96"/>
    <w:rsid w:val="000A3443"/>
    <w:rsid w:val="000A3E10"/>
    <w:rsid w:val="000A576C"/>
    <w:rsid w:val="000A5D78"/>
    <w:rsid w:val="000A69EC"/>
    <w:rsid w:val="000A6C22"/>
    <w:rsid w:val="000A6E36"/>
    <w:rsid w:val="000A7B2F"/>
    <w:rsid w:val="000A7EE3"/>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5DA"/>
    <w:rsid w:val="000B6966"/>
    <w:rsid w:val="000B713F"/>
    <w:rsid w:val="000B7BB4"/>
    <w:rsid w:val="000C048A"/>
    <w:rsid w:val="000C050B"/>
    <w:rsid w:val="000C0B89"/>
    <w:rsid w:val="000C1076"/>
    <w:rsid w:val="000C17E7"/>
    <w:rsid w:val="000C1CC1"/>
    <w:rsid w:val="000C24CB"/>
    <w:rsid w:val="000C345A"/>
    <w:rsid w:val="000C3AF6"/>
    <w:rsid w:val="000C3D60"/>
    <w:rsid w:val="000C432A"/>
    <w:rsid w:val="000C4512"/>
    <w:rsid w:val="000C4680"/>
    <w:rsid w:val="000C4F2F"/>
    <w:rsid w:val="000C539F"/>
    <w:rsid w:val="000C53E1"/>
    <w:rsid w:val="000C5B4A"/>
    <w:rsid w:val="000C5CB8"/>
    <w:rsid w:val="000C607F"/>
    <w:rsid w:val="000C63FA"/>
    <w:rsid w:val="000C64B9"/>
    <w:rsid w:val="000C75BA"/>
    <w:rsid w:val="000D0421"/>
    <w:rsid w:val="000D06CB"/>
    <w:rsid w:val="000D156F"/>
    <w:rsid w:val="000D396F"/>
    <w:rsid w:val="000D3A5D"/>
    <w:rsid w:val="000D3B86"/>
    <w:rsid w:val="000D3BDE"/>
    <w:rsid w:val="000D41AB"/>
    <w:rsid w:val="000D4748"/>
    <w:rsid w:val="000D482F"/>
    <w:rsid w:val="000D4E5E"/>
    <w:rsid w:val="000D4F52"/>
    <w:rsid w:val="000D516D"/>
    <w:rsid w:val="000D7163"/>
    <w:rsid w:val="000D72A8"/>
    <w:rsid w:val="000D76DB"/>
    <w:rsid w:val="000D7C63"/>
    <w:rsid w:val="000E0796"/>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68B3"/>
    <w:rsid w:val="000E79F2"/>
    <w:rsid w:val="000E7DF1"/>
    <w:rsid w:val="000F071B"/>
    <w:rsid w:val="000F0B3F"/>
    <w:rsid w:val="000F2CF0"/>
    <w:rsid w:val="000F32E2"/>
    <w:rsid w:val="000F32E5"/>
    <w:rsid w:val="000F3A8D"/>
    <w:rsid w:val="000F4612"/>
    <w:rsid w:val="000F4DC7"/>
    <w:rsid w:val="000F5AA1"/>
    <w:rsid w:val="000F6396"/>
    <w:rsid w:val="000F7143"/>
    <w:rsid w:val="000F74D7"/>
    <w:rsid w:val="000F78F0"/>
    <w:rsid w:val="0010047D"/>
    <w:rsid w:val="00100819"/>
    <w:rsid w:val="0010234C"/>
    <w:rsid w:val="00102DAE"/>
    <w:rsid w:val="00103662"/>
    <w:rsid w:val="00103C6C"/>
    <w:rsid w:val="00103E3A"/>
    <w:rsid w:val="00104737"/>
    <w:rsid w:val="00104D3A"/>
    <w:rsid w:val="00105E78"/>
    <w:rsid w:val="00105EC0"/>
    <w:rsid w:val="00106464"/>
    <w:rsid w:val="00106749"/>
    <w:rsid w:val="001078FE"/>
    <w:rsid w:val="00107A4E"/>
    <w:rsid w:val="00107EB4"/>
    <w:rsid w:val="0011214F"/>
    <w:rsid w:val="0011438A"/>
    <w:rsid w:val="00114401"/>
    <w:rsid w:val="00114DE7"/>
    <w:rsid w:val="00114E20"/>
    <w:rsid w:val="0011532B"/>
    <w:rsid w:val="0011565E"/>
    <w:rsid w:val="00115AB7"/>
    <w:rsid w:val="00115B90"/>
    <w:rsid w:val="00116A04"/>
    <w:rsid w:val="00117C0A"/>
    <w:rsid w:val="0012020F"/>
    <w:rsid w:val="00120A36"/>
    <w:rsid w:val="00120ECE"/>
    <w:rsid w:val="00121CDA"/>
    <w:rsid w:val="00122501"/>
    <w:rsid w:val="0012268A"/>
    <w:rsid w:val="0012309D"/>
    <w:rsid w:val="0012337D"/>
    <w:rsid w:val="00123AEE"/>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97C"/>
    <w:rsid w:val="001378DA"/>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934"/>
    <w:rsid w:val="00146BD0"/>
    <w:rsid w:val="00146D29"/>
    <w:rsid w:val="00147D1F"/>
    <w:rsid w:val="0015139E"/>
    <w:rsid w:val="001514F3"/>
    <w:rsid w:val="00151579"/>
    <w:rsid w:val="001517F3"/>
    <w:rsid w:val="00151831"/>
    <w:rsid w:val="00151BC7"/>
    <w:rsid w:val="00152031"/>
    <w:rsid w:val="001520C2"/>
    <w:rsid w:val="001528C9"/>
    <w:rsid w:val="001529DB"/>
    <w:rsid w:val="00152A29"/>
    <w:rsid w:val="001535ED"/>
    <w:rsid w:val="0015385D"/>
    <w:rsid w:val="00154175"/>
    <w:rsid w:val="001549BD"/>
    <w:rsid w:val="00155370"/>
    <w:rsid w:val="001555D7"/>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9AF"/>
    <w:rsid w:val="00167ACC"/>
    <w:rsid w:val="00167AFC"/>
    <w:rsid w:val="00167B28"/>
    <w:rsid w:val="00167D00"/>
    <w:rsid w:val="0017046A"/>
    <w:rsid w:val="001719AA"/>
    <w:rsid w:val="0017275A"/>
    <w:rsid w:val="00172D44"/>
    <w:rsid w:val="00172FF5"/>
    <w:rsid w:val="0017324A"/>
    <w:rsid w:val="00173597"/>
    <w:rsid w:val="00173F96"/>
    <w:rsid w:val="0017422D"/>
    <w:rsid w:val="00174630"/>
    <w:rsid w:val="0017481C"/>
    <w:rsid w:val="00174937"/>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87CA3"/>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720E"/>
    <w:rsid w:val="001978F8"/>
    <w:rsid w:val="00197B20"/>
    <w:rsid w:val="001A01A7"/>
    <w:rsid w:val="001A0711"/>
    <w:rsid w:val="001A078B"/>
    <w:rsid w:val="001A090D"/>
    <w:rsid w:val="001A0927"/>
    <w:rsid w:val="001A0DB1"/>
    <w:rsid w:val="001A1386"/>
    <w:rsid w:val="001A1E4A"/>
    <w:rsid w:val="001A209A"/>
    <w:rsid w:val="001A21B5"/>
    <w:rsid w:val="001A2D32"/>
    <w:rsid w:val="001A3700"/>
    <w:rsid w:val="001A3F49"/>
    <w:rsid w:val="001A4208"/>
    <w:rsid w:val="001A4D26"/>
    <w:rsid w:val="001A4DD6"/>
    <w:rsid w:val="001A50F4"/>
    <w:rsid w:val="001A57C4"/>
    <w:rsid w:val="001A588E"/>
    <w:rsid w:val="001A62CA"/>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3FC2"/>
    <w:rsid w:val="001B41B4"/>
    <w:rsid w:val="001B53AD"/>
    <w:rsid w:val="001B5B45"/>
    <w:rsid w:val="001B686E"/>
    <w:rsid w:val="001B6A24"/>
    <w:rsid w:val="001B78A4"/>
    <w:rsid w:val="001B7D9E"/>
    <w:rsid w:val="001B7E52"/>
    <w:rsid w:val="001C0999"/>
    <w:rsid w:val="001C09E1"/>
    <w:rsid w:val="001C0A09"/>
    <w:rsid w:val="001C20E8"/>
    <w:rsid w:val="001C2CCA"/>
    <w:rsid w:val="001C32BA"/>
    <w:rsid w:val="001C368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88A"/>
    <w:rsid w:val="001D5A57"/>
    <w:rsid w:val="001D5B8F"/>
    <w:rsid w:val="001D6EA3"/>
    <w:rsid w:val="001D74C9"/>
    <w:rsid w:val="001E11AC"/>
    <w:rsid w:val="001E1538"/>
    <w:rsid w:val="001E173F"/>
    <w:rsid w:val="001E1B54"/>
    <w:rsid w:val="001E1FCE"/>
    <w:rsid w:val="001E219E"/>
    <w:rsid w:val="001E22A9"/>
    <w:rsid w:val="001E254E"/>
    <w:rsid w:val="001E3B7B"/>
    <w:rsid w:val="001E51DC"/>
    <w:rsid w:val="001E587B"/>
    <w:rsid w:val="001E6134"/>
    <w:rsid w:val="001E6270"/>
    <w:rsid w:val="001E6569"/>
    <w:rsid w:val="001E6853"/>
    <w:rsid w:val="001E6AB7"/>
    <w:rsid w:val="001F07A7"/>
    <w:rsid w:val="001F090C"/>
    <w:rsid w:val="001F0D58"/>
    <w:rsid w:val="001F1ACE"/>
    <w:rsid w:val="001F2041"/>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200078"/>
    <w:rsid w:val="00200301"/>
    <w:rsid w:val="00200B9D"/>
    <w:rsid w:val="00200D86"/>
    <w:rsid w:val="002011C7"/>
    <w:rsid w:val="00201385"/>
    <w:rsid w:val="00201E47"/>
    <w:rsid w:val="00202013"/>
    <w:rsid w:val="00202351"/>
    <w:rsid w:val="00202889"/>
    <w:rsid w:val="00202EE2"/>
    <w:rsid w:val="00203022"/>
    <w:rsid w:val="002030ED"/>
    <w:rsid w:val="00203C8A"/>
    <w:rsid w:val="00204247"/>
    <w:rsid w:val="00204579"/>
    <w:rsid w:val="00204632"/>
    <w:rsid w:val="00204846"/>
    <w:rsid w:val="00204BDF"/>
    <w:rsid w:val="002057E5"/>
    <w:rsid w:val="002059E4"/>
    <w:rsid w:val="00206B7F"/>
    <w:rsid w:val="00207127"/>
    <w:rsid w:val="00207997"/>
    <w:rsid w:val="00210246"/>
    <w:rsid w:val="00210668"/>
    <w:rsid w:val="00211A1A"/>
    <w:rsid w:val="0021216B"/>
    <w:rsid w:val="0021273A"/>
    <w:rsid w:val="00212799"/>
    <w:rsid w:val="00212843"/>
    <w:rsid w:val="002129A4"/>
    <w:rsid w:val="002129BD"/>
    <w:rsid w:val="00213784"/>
    <w:rsid w:val="002139B5"/>
    <w:rsid w:val="00213BF5"/>
    <w:rsid w:val="00213F50"/>
    <w:rsid w:val="002147BA"/>
    <w:rsid w:val="00214A75"/>
    <w:rsid w:val="00214CCB"/>
    <w:rsid w:val="0021529E"/>
    <w:rsid w:val="002159CC"/>
    <w:rsid w:val="00216B1C"/>
    <w:rsid w:val="00216BED"/>
    <w:rsid w:val="00217794"/>
    <w:rsid w:val="002177B5"/>
    <w:rsid w:val="002178E9"/>
    <w:rsid w:val="00220B35"/>
    <w:rsid w:val="00221337"/>
    <w:rsid w:val="00221A70"/>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293"/>
    <w:rsid w:val="00236D71"/>
    <w:rsid w:val="002374A5"/>
    <w:rsid w:val="00242530"/>
    <w:rsid w:val="00242C05"/>
    <w:rsid w:val="00243954"/>
    <w:rsid w:val="00243F08"/>
    <w:rsid w:val="0024413A"/>
    <w:rsid w:val="00244D7E"/>
    <w:rsid w:val="00245189"/>
    <w:rsid w:val="00245406"/>
    <w:rsid w:val="002457C9"/>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3A0"/>
    <w:rsid w:val="00257F65"/>
    <w:rsid w:val="0026001C"/>
    <w:rsid w:val="0026035B"/>
    <w:rsid w:val="00262328"/>
    <w:rsid w:val="00263934"/>
    <w:rsid w:val="00263B9F"/>
    <w:rsid w:val="00263ED6"/>
    <w:rsid w:val="0026423D"/>
    <w:rsid w:val="00264413"/>
    <w:rsid w:val="002646FA"/>
    <w:rsid w:val="002647C6"/>
    <w:rsid w:val="002656C8"/>
    <w:rsid w:val="00265B94"/>
    <w:rsid w:val="00265E39"/>
    <w:rsid w:val="002663FB"/>
    <w:rsid w:val="002668F8"/>
    <w:rsid w:val="00266EE0"/>
    <w:rsid w:val="00270583"/>
    <w:rsid w:val="00271880"/>
    <w:rsid w:val="002718CF"/>
    <w:rsid w:val="00271E6F"/>
    <w:rsid w:val="002722A8"/>
    <w:rsid w:val="00272451"/>
    <w:rsid w:val="002746AA"/>
    <w:rsid w:val="002748F5"/>
    <w:rsid w:val="00274A37"/>
    <w:rsid w:val="002751F8"/>
    <w:rsid w:val="00275E70"/>
    <w:rsid w:val="002761A4"/>
    <w:rsid w:val="002764AE"/>
    <w:rsid w:val="002776DA"/>
    <w:rsid w:val="00277797"/>
    <w:rsid w:val="00277AAF"/>
    <w:rsid w:val="00277CB8"/>
    <w:rsid w:val="00280156"/>
    <w:rsid w:val="002805D8"/>
    <w:rsid w:val="00280718"/>
    <w:rsid w:val="002810D9"/>
    <w:rsid w:val="002819C7"/>
    <w:rsid w:val="00281AD8"/>
    <w:rsid w:val="00281F49"/>
    <w:rsid w:val="00281F5E"/>
    <w:rsid w:val="002823CF"/>
    <w:rsid w:val="0028256D"/>
    <w:rsid w:val="00282A65"/>
    <w:rsid w:val="00283B09"/>
    <w:rsid w:val="00283CB2"/>
    <w:rsid w:val="00285B05"/>
    <w:rsid w:val="00285B7B"/>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3950"/>
    <w:rsid w:val="00294DCB"/>
    <w:rsid w:val="00295100"/>
    <w:rsid w:val="0029650E"/>
    <w:rsid w:val="00296ACB"/>
    <w:rsid w:val="00296B46"/>
    <w:rsid w:val="002A0587"/>
    <w:rsid w:val="002A0902"/>
    <w:rsid w:val="002A0D78"/>
    <w:rsid w:val="002A0F48"/>
    <w:rsid w:val="002A14D9"/>
    <w:rsid w:val="002A15A0"/>
    <w:rsid w:val="002A20F7"/>
    <w:rsid w:val="002A2FC5"/>
    <w:rsid w:val="002A38C2"/>
    <w:rsid w:val="002A3992"/>
    <w:rsid w:val="002A4B76"/>
    <w:rsid w:val="002A4D57"/>
    <w:rsid w:val="002A50A1"/>
    <w:rsid w:val="002A539D"/>
    <w:rsid w:val="002A62C0"/>
    <w:rsid w:val="002A651F"/>
    <w:rsid w:val="002A696C"/>
    <w:rsid w:val="002A6C16"/>
    <w:rsid w:val="002A6D62"/>
    <w:rsid w:val="002A76FF"/>
    <w:rsid w:val="002B1EE8"/>
    <w:rsid w:val="002B24DF"/>
    <w:rsid w:val="002B24FB"/>
    <w:rsid w:val="002B2BFD"/>
    <w:rsid w:val="002B2D64"/>
    <w:rsid w:val="002B2F71"/>
    <w:rsid w:val="002B31CC"/>
    <w:rsid w:val="002B3D10"/>
    <w:rsid w:val="002B3E7D"/>
    <w:rsid w:val="002B4AFC"/>
    <w:rsid w:val="002B532A"/>
    <w:rsid w:val="002B599D"/>
    <w:rsid w:val="002B605B"/>
    <w:rsid w:val="002B614F"/>
    <w:rsid w:val="002B6393"/>
    <w:rsid w:val="002B73A6"/>
    <w:rsid w:val="002B7715"/>
    <w:rsid w:val="002C0FFF"/>
    <w:rsid w:val="002C1047"/>
    <w:rsid w:val="002C116F"/>
    <w:rsid w:val="002C130C"/>
    <w:rsid w:val="002C1D16"/>
    <w:rsid w:val="002C26BF"/>
    <w:rsid w:val="002C31B8"/>
    <w:rsid w:val="002C40AC"/>
    <w:rsid w:val="002C4E8C"/>
    <w:rsid w:val="002C5282"/>
    <w:rsid w:val="002C5956"/>
    <w:rsid w:val="002C5C07"/>
    <w:rsid w:val="002C658F"/>
    <w:rsid w:val="002C6808"/>
    <w:rsid w:val="002C74C3"/>
    <w:rsid w:val="002D005C"/>
    <w:rsid w:val="002D0367"/>
    <w:rsid w:val="002D038B"/>
    <w:rsid w:val="002D055E"/>
    <w:rsid w:val="002D0AF7"/>
    <w:rsid w:val="002D1650"/>
    <w:rsid w:val="002D2344"/>
    <w:rsid w:val="002D28E1"/>
    <w:rsid w:val="002D3085"/>
    <w:rsid w:val="002D3343"/>
    <w:rsid w:val="002D35FE"/>
    <w:rsid w:val="002D39BE"/>
    <w:rsid w:val="002D3B4C"/>
    <w:rsid w:val="002D4188"/>
    <w:rsid w:val="002D453F"/>
    <w:rsid w:val="002D47E9"/>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C2A"/>
    <w:rsid w:val="002E3E12"/>
    <w:rsid w:val="002E465B"/>
    <w:rsid w:val="002E47F2"/>
    <w:rsid w:val="002E4BE8"/>
    <w:rsid w:val="002E65C3"/>
    <w:rsid w:val="002E68C7"/>
    <w:rsid w:val="002E6C9E"/>
    <w:rsid w:val="002E795C"/>
    <w:rsid w:val="002F0C99"/>
    <w:rsid w:val="002F1116"/>
    <w:rsid w:val="002F1B28"/>
    <w:rsid w:val="002F3531"/>
    <w:rsid w:val="002F3B30"/>
    <w:rsid w:val="002F3C6E"/>
    <w:rsid w:val="002F45BB"/>
    <w:rsid w:val="002F4C62"/>
    <w:rsid w:val="002F53C0"/>
    <w:rsid w:val="002F583C"/>
    <w:rsid w:val="002F5BA4"/>
    <w:rsid w:val="002F67FD"/>
    <w:rsid w:val="002F6959"/>
    <w:rsid w:val="002F6DA3"/>
    <w:rsid w:val="003000D4"/>
    <w:rsid w:val="0030068F"/>
    <w:rsid w:val="00301033"/>
    <w:rsid w:val="00301149"/>
    <w:rsid w:val="0030206B"/>
    <w:rsid w:val="003021DD"/>
    <w:rsid w:val="003022E4"/>
    <w:rsid w:val="00302697"/>
    <w:rsid w:val="003028C3"/>
    <w:rsid w:val="00302E4D"/>
    <w:rsid w:val="0030376D"/>
    <w:rsid w:val="00303AF2"/>
    <w:rsid w:val="003049FC"/>
    <w:rsid w:val="00304A33"/>
    <w:rsid w:val="00305046"/>
    <w:rsid w:val="003060D5"/>
    <w:rsid w:val="0030655B"/>
    <w:rsid w:val="00306BF6"/>
    <w:rsid w:val="00307CD4"/>
    <w:rsid w:val="00307D0C"/>
    <w:rsid w:val="00310498"/>
    <w:rsid w:val="00311776"/>
    <w:rsid w:val="00311E9F"/>
    <w:rsid w:val="00312049"/>
    <w:rsid w:val="00312761"/>
    <w:rsid w:val="00312D3D"/>
    <w:rsid w:val="00313466"/>
    <w:rsid w:val="00313F08"/>
    <w:rsid w:val="00314E03"/>
    <w:rsid w:val="003151E3"/>
    <w:rsid w:val="00315C52"/>
    <w:rsid w:val="00315CBF"/>
    <w:rsid w:val="00316374"/>
    <w:rsid w:val="00316AE7"/>
    <w:rsid w:val="00316FFE"/>
    <w:rsid w:val="003174DF"/>
    <w:rsid w:val="00317E78"/>
    <w:rsid w:val="00317F3B"/>
    <w:rsid w:val="00320220"/>
    <w:rsid w:val="00320D1F"/>
    <w:rsid w:val="00320ED0"/>
    <w:rsid w:val="00320FFE"/>
    <w:rsid w:val="003211DB"/>
    <w:rsid w:val="0032386C"/>
    <w:rsid w:val="00323B88"/>
    <w:rsid w:val="00323DA8"/>
    <w:rsid w:val="00323DCC"/>
    <w:rsid w:val="003245D1"/>
    <w:rsid w:val="003249C0"/>
    <w:rsid w:val="00324CBA"/>
    <w:rsid w:val="003255C1"/>
    <w:rsid w:val="003264CB"/>
    <w:rsid w:val="00327510"/>
    <w:rsid w:val="0032782A"/>
    <w:rsid w:val="00330352"/>
    <w:rsid w:val="0033065F"/>
    <w:rsid w:val="00330C6B"/>
    <w:rsid w:val="003319FE"/>
    <w:rsid w:val="00331F77"/>
    <w:rsid w:val="003337F4"/>
    <w:rsid w:val="003338B1"/>
    <w:rsid w:val="0033422F"/>
    <w:rsid w:val="00334DC0"/>
    <w:rsid w:val="003351B9"/>
    <w:rsid w:val="003359F0"/>
    <w:rsid w:val="00337362"/>
    <w:rsid w:val="00337EA9"/>
    <w:rsid w:val="00337ED2"/>
    <w:rsid w:val="0034000B"/>
    <w:rsid w:val="00340394"/>
    <w:rsid w:val="003407E6"/>
    <w:rsid w:val="0034087F"/>
    <w:rsid w:val="00340CA8"/>
    <w:rsid w:val="00340D3B"/>
    <w:rsid w:val="00340D6C"/>
    <w:rsid w:val="00342607"/>
    <w:rsid w:val="00342F39"/>
    <w:rsid w:val="00345712"/>
    <w:rsid w:val="00346176"/>
    <w:rsid w:val="00346434"/>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C75"/>
    <w:rsid w:val="00354E1A"/>
    <w:rsid w:val="00356C98"/>
    <w:rsid w:val="00356EB7"/>
    <w:rsid w:val="00357262"/>
    <w:rsid w:val="0035779E"/>
    <w:rsid w:val="0036069B"/>
    <w:rsid w:val="00361053"/>
    <w:rsid w:val="003614F4"/>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7B2"/>
    <w:rsid w:val="00366AC6"/>
    <w:rsid w:val="00366BCE"/>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280"/>
    <w:rsid w:val="00383583"/>
    <w:rsid w:val="00383647"/>
    <w:rsid w:val="0038367F"/>
    <w:rsid w:val="0038379E"/>
    <w:rsid w:val="00383B43"/>
    <w:rsid w:val="00384AAF"/>
    <w:rsid w:val="00384BFC"/>
    <w:rsid w:val="003860BD"/>
    <w:rsid w:val="00387CB0"/>
    <w:rsid w:val="00390456"/>
    <w:rsid w:val="0039057B"/>
    <w:rsid w:val="00391B15"/>
    <w:rsid w:val="00391EA8"/>
    <w:rsid w:val="00393C8A"/>
    <w:rsid w:val="00393E1D"/>
    <w:rsid w:val="003947D4"/>
    <w:rsid w:val="00395FA6"/>
    <w:rsid w:val="003967A6"/>
    <w:rsid w:val="00396B04"/>
    <w:rsid w:val="00396FB2"/>
    <w:rsid w:val="003974E9"/>
    <w:rsid w:val="003A17B9"/>
    <w:rsid w:val="003A1ACF"/>
    <w:rsid w:val="003A22C7"/>
    <w:rsid w:val="003A42FD"/>
    <w:rsid w:val="003B00DD"/>
    <w:rsid w:val="003B014E"/>
    <w:rsid w:val="003B0A0E"/>
    <w:rsid w:val="003B0B8D"/>
    <w:rsid w:val="003B13C4"/>
    <w:rsid w:val="003B1EC7"/>
    <w:rsid w:val="003B26F6"/>
    <w:rsid w:val="003B2A41"/>
    <w:rsid w:val="003B3910"/>
    <w:rsid w:val="003B4A5C"/>
    <w:rsid w:val="003B5073"/>
    <w:rsid w:val="003B5CDD"/>
    <w:rsid w:val="003B7A2E"/>
    <w:rsid w:val="003C0C00"/>
    <w:rsid w:val="003C18B1"/>
    <w:rsid w:val="003C3B2C"/>
    <w:rsid w:val="003C52DF"/>
    <w:rsid w:val="003C5EEE"/>
    <w:rsid w:val="003C6D39"/>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5F2"/>
    <w:rsid w:val="003D67B5"/>
    <w:rsid w:val="003D7171"/>
    <w:rsid w:val="003D786A"/>
    <w:rsid w:val="003D78FF"/>
    <w:rsid w:val="003E0E4E"/>
    <w:rsid w:val="003E11F8"/>
    <w:rsid w:val="003E19DA"/>
    <w:rsid w:val="003E2714"/>
    <w:rsid w:val="003E28BA"/>
    <w:rsid w:val="003E30B9"/>
    <w:rsid w:val="003E3358"/>
    <w:rsid w:val="003E4683"/>
    <w:rsid w:val="003E519B"/>
    <w:rsid w:val="003E53E1"/>
    <w:rsid w:val="003E5951"/>
    <w:rsid w:val="003E70DD"/>
    <w:rsid w:val="003E7698"/>
    <w:rsid w:val="003E7B95"/>
    <w:rsid w:val="003F10A4"/>
    <w:rsid w:val="003F290F"/>
    <w:rsid w:val="003F32DA"/>
    <w:rsid w:val="003F3986"/>
    <w:rsid w:val="003F434D"/>
    <w:rsid w:val="003F4E97"/>
    <w:rsid w:val="003F55AF"/>
    <w:rsid w:val="003F5DED"/>
    <w:rsid w:val="003F622F"/>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B54"/>
    <w:rsid w:val="00410248"/>
    <w:rsid w:val="00410A62"/>
    <w:rsid w:val="00410EDA"/>
    <w:rsid w:val="004112D0"/>
    <w:rsid w:val="00411C0C"/>
    <w:rsid w:val="0041218E"/>
    <w:rsid w:val="004122EC"/>
    <w:rsid w:val="00413D3D"/>
    <w:rsid w:val="00415AC3"/>
    <w:rsid w:val="00416080"/>
    <w:rsid w:val="00416576"/>
    <w:rsid w:val="00416B4B"/>
    <w:rsid w:val="004175E0"/>
    <w:rsid w:val="00420B7B"/>
    <w:rsid w:val="004219AB"/>
    <w:rsid w:val="00422F4A"/>
    <w:rsid w:val="004237BF"/>
    <w:rsid w:val="0042446B"/>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5C4"/>
    <w:rsid w:val="00434D0E"/>
    <w:rsid w:val="004354C4"/>
    <w:rsid w:val="004370EF"/>
    <w:rsid w:val="00440AA3"/>
    <w:rsid w:val="00441887"/>
    <w:rsid w:val="004418A2"/>
    <w:rsid w:val="00441BD1"/>
    <w:rsid w:val="004425D9"/>
    <w:rsid w:val="00443053"/>
    <w:rsid w:val="004432BE"/>
    <w:rsid w:val="00443515"/>
    <w:rsid w:val="00443EE9"/>
    <w:rsid w:val="004451F2"/>
    <w:rsid w:val="004459F4"/>
    <w:rsid w:val="00445BD1"/>
    <w:rsid w:val="00446663"/>
    <w:rsid w:val="00446A09"/>
    <w:rsid w:val="004477F2"/>
    <w:rsid w:val="00450AB7"/>
    <w:rsid w:val="00453D78"/>
    <w:rsid w:val="00455335"/>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60"/>
    <w:rsid w:val="00463E78"/>
    <w:rsid w:val="004640C4"/>
    <w:rsid w:val="00464EDE"/>
    <w:rsid w:val="00465146"/>
    <w:rsid w:val="0046522E"/>
    <w:rsid w:val="004652B6"/>
    <w:rsid w:val="0046778A"/>
    <w:rsid w:val="00467DA1"/>
    <w:rsid w:val="004700E3"/>
    <w:rsid w:val="004708CA"/>
    <w:rsid w:val="004719AA"/>
    <w:rsid w:val="0047253D"/>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310"/>
    <w:rsid w:val="0048340E"/>
    <w:rsid w:val="0048342F"/>
    <w:rsid w:val="00484089"/>
    <w:rsid w:val="00484D37"/>
    <w:rsid w:val="00485B78"/>
    <w:rsid w:val="00485C21"/>
    <w:rsid w:val="00485D64"/>
    <w:rsid w:val="00485E3E"/>
    <w:rsid w:val="00487219"/>
    <w:rsid w:val="00487480"/>
    <w:rsid w:val="00487BB0"/>
    <w:rsid w:val="00487D05"/>
    <w:rsid w:val="00490125"/>
    <w:rsid w:val="004904AA"/>
    <w:rsid w:val="004904D7"/>
    <w:rsid w:val="004905B7"/>
    <w:rsid w:val="00491583"/>
    <w:rsid w:val="00491804"/>
    <w:rsid w:val="00491D1F"/>
    <w:rsid w:val="00492D58"/>
    <w:rsid w:val="00493321"/>
    <w:rsid w:val="00493827"/>
    <w:rsid w:val="00493D85"/>
    <w:rsid w:val="00495530"/>
    <w:rsid w:val="00495CFD"/>
    <w:rsid w:val="00495F65"/>
    <w:rsid w:val="00496F95"/>
    <w:rsid w:val="00497D1D"/>
    <w:rsid w:val="004A027E"/>
    <w:rsid w:val="004A03A1"/>
    <w:rsid w:val="004A079B"/>
    <w:rsid w:val="004A0BD8"/>
    <w:rsid w:val="004A123A"/>
    <w:rsid w:val="004A12A5"/>
    <w:rsid w:val="004A1FEF"/>
    <w:rsid w:val="004A2B7A"/>
    <w:rsid w:val="004A31BC"/>
    <w:rsid w:val="004A34B6"/>
    <w:rsid w:val="004A36EC"/>
    <w:rsid w:val="004A38A1"/>
    <w:rsid w:val="004A38B5"/>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CF0"/>
    <w:rsid w:val="004A7E92"/>
    <w:rsid w:val="004B01A5"/>
    <w:rsid w:val="004B0BFC"/>
    <w:rsid w:val="004B0C63"/>
    <w:rsid w:val="004B23E8"/>
    <w:rsid w:val="004B29D7"/>
    <w:rsid w:val="004B33EE"/>
    <w:rsid w:val="004B3529"/>
    <w:rsid w:val="004B451C"/>
    <w:rsid w:val="004B46B4"/>
    <w:rsid w:val="004B4CA1"/>
    <w:rsid w:val="004B63BD"/>
    <w:rsid w:val="004B6FBC"/>
    <w:rsid w:val="004C06E5"/>
    <w:rsid w:val="004C0D34"/>
    <w:rsid w:val="004C0E25"/>
    <w:rsid w:val="004C0EDC"/>
    <w:rsid w:val="004C1217"/>
    <w:rsid w:val="004C132D"/>
    <w:rsid w:val="004C1CED"/>
    <w:rsid w:val="004C203B"/>
    <w:rsid w:val="004C2DF1"/>
    <w:rsid w:val="004C32FF"/>
    <w:rsid w:val="004C56BA"/>
    <w:rsid w:val="004C5B5A"/>
    <w:rsid w:val="004C5CBD"/>
    <w:rsid w:val="004C691F"/>
    <w:rsid w:val="004C69DB"/>
    <w:rsid w:val="004C6F57"/>
    <w:rsid w:val="004C6F63"/>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80E"/>
    <w:rsid w:val="004D497A"/>
    <w:rsid w:val="004D54E6"/>
    <w:rsid w:val="004D588A"/>
    <w:rsid w:val="004D5944"/>
    <w:rsid w:val="004D691C"/>
    <w:rsid w:val="004E0CA1"/>
    <w:rsid w:val="004E0F6C"/>
    <w:rsid w:val="004E2A59"/>
    <w:rsid w:val="004E2AE9"/>
    <w:rsid w:val="004E315B"/>
    <w:rsid w:val="004E44DE"/>
    <w:rsid w:val="004E6514"/>
    <w:rsid w:val="004E71F8"/>
    <w:rsid w:val="004E7974"/>
    <w:rsid w:val="004E7AE2"/>
    <w:rsid w:val="004E7CEC"/>
    <w:rsid w:val="004F09DE"/>
    <w:rsid w:val="004F1401"/>
    <w:rsid w:val="004F158E"/>
    <w:rsid w:val="004F186E"/>
    <w:rsid w:val="004F3585"/>
    <w:rsid w:val="004F4875"/>
    <w:rsid w:val="004F4921"/>
    <w:rsid w:val="004F4FA8"/>
    <w:rsid w:val="004F5F84"/>
    <w:rsid w:val="004F64F8"/>
    <w:rsid w:val="004F6B6A"/>
    <w:rsid w:val="004F742A"/>
    <w:rsid w:val="00500FE4"/>
    <w:rsid w:val="00501866"/>
    <w:rsid w:val="00501938"/>
    <w:rsid w:val="00501971"/>
    <w:rsid w:val="00501A38"/>
    <w:rsid w:val="00501C3C"/>
    <w:rsid w:val="00501EFC"/>
    <w:rsid w:val="00502ABE"/>
    <w:rsid w:val="00502B77"/>
    <w:rsid w:val="00503B00"/>
    <w:rsid w:val="00504340"/>
    <w:rsid w:val="00504463"/>
    <w:rsid w:val="00504486"/>
    <w:rsid w:val="0050465E"/>
    <w:rsid w:val="00505B57"/>
    <w:rsid w:val="00505F71"/>
    <w:rsid w:val="0050613C"/>
    <w:rsid w:val="00506756"/>
    <w:rsid w:val="00506FEE"/>
    <w:rsid w:val="0050700A"/>
    <w:rsid w:val="00507023"/>
    <w:rsid w:val="00507B7C"/>
    <w:rsid w:val="00510784"/>
    <w:rsid w:val="005108C9"/>
    <w:rsid w:val="00510DA9"/>
    <w:rsid w:val="00510EB0"/>
    <w:rsid w:val="0051178F"/>
    <w:rsid w:val="005118A2"/>
    <w:rsid w:val="00511B46"/>
    <w:rsid w:val="005120CA"/>
    <w:rsid w:val="00512148"/>
    <w:rsid w:val="00512732"/>
    <w:rsid w:val="00512AC1"/>
    <w:rsid w:val="00512D44"/>
    <w:rsid w:val="00513225"/>
    <w:rsid w:val="00514B5E"/>
    <w:rsid w:val="00516AA0"/>
    <w:rsid w:val="00516CA3"/>
    <w:rsid w:val="00520A19"/>
    <w:rsid w:val="00520D70"/>
    <w:rsid w:val="0052120D"/>
    <w:rsid w:val="0052183B"/>
    <w:rsid w:val="00522312"/>
    <w:rsid w:val="00523260"/>
    <w:rsid w:val="0052481B"/>
    <w:rsid w:val="00524923"/>
    <w:rsid w:val="00524E8F"/>
    <w:rsid w:val="005263CB"/>
    <w:rsid w:val="00526CE7"/>
    <w:rsid w:val="00527F4B"/>
    <w:rsid w:val="00530836"/>
    <w:rsid w:val="00530D0D"/>
    <w:rsid w:val="0053124F"/>
    <w:rsid w:val="005321AB"/>
    <w:rsid w:val="00533C68"/>
    <w:rsid w:val="00534142"/>
    <w:rsid w:val="00534B73"/>
    <w:rsid w:val="00534F56"/>
    <w:rsid w:val="00535F7A"/>
    <w:rsid w:val="00536F1F"/>
    <w:rsid w:val="00537565"/>
    <w:rsid w:val="005378B3"/>
    <w:rsid w:val="00540BC3"/>
    <w:rsid w:val="00541A14"/>
    <w:rsid w:val="00541BA8"/>
    <w:rsid w:val="005434C1"/>
    <w:rsid w:val="00543812"/>
    <w:rsid w:val="005439BB"/>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485"/>
    <w:rsid w:val="005515FE"/>
    <w:rsid w:val="00551FE5"/>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FB6"/>
    <w:rsid w:val="0056156E"/>
    <w:rsid w:val="00561572"/>
    <w:rsid w:val="00561589"/>
    <w:rsid w:val="00562292"/>
    <w:rsid w:val="00562471"/>
    <w:rsid w:val="0056281C"/>
    <w:rsid w:val="00562867"/>
    <w:rsid w:val="00563A9C"/>
    <w:rsid w:val="00564316"/>
    <w:rsid w:val="00565D44"/>
    <w:rsid w:val="00565DA4"/>
    <w:rsid w:val="00566B4E"/>
    <w:rsid w:val="00567F48"/>
    <w:rsid w:val="005700C0"/>
    <w:rsid w:val="00570117"/>
    <w:rsid w:val="00570D9F"/>
    <w:rsid w:val="0057127D"/>
    <w:rsid w:val="00571A0F"/>
    <w:rsid w:val="00571B4A"/>
    <w:rsid w:val="00572BB1"/>
    <w:rsid w:val="00572ECE"/>
    <w:rsid w:val="0057374C"/>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77E2D"/>
    <w:rsid w:val="005802DC"/>
    <w:rsid w:val="00580C62"/>
    <w:rsid w:val="005822A7"/>
    <w:rsid w:val="0058241D"/>
    <w:rsid w:val="00584267"/>
    <w:rsid w:val="0058464B"/>
    <w:rsid w:val="0058465C"/>
    <w:rsid w:val="00584C9B"/>
    <w:rsid w:val="00585901"/>
    <w:rsid w:val="00585C00"/>
    <w:rsid w:val="00585EDB"/>
    <w:rsid w:val="00586740"/>
    <w:rsid w:val="00586CE4"/>
    <w:rsid w:val="005904E5"/>
    <w:rsid w:val="00590D93"/>
    <w:rsid w:val="0059108B"/>
    <w:rsid w:val="0059112B"/>
    <w:rsid w:val="005911C0"/>
    <w:rsid w:val="005917AE"/>
    <w:rsid w:val="005917D7"/>
    <w:rsid w:val="005922D0"/>
    <w:rsid w:val="00592530"/>
    <w:rsid w:val="00592810"/>
    <w:rsid w:val="00592E6C"/>
    <w:rsid w:val="00592EF6"/>
    <w:rsid w:val="00593ADC"/>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0A1"/>
    <w:rsid w:val="005A33C8"/>
    <w:rsid w:val="005A3536"/>
    <w:rsid w:val="005A3D95"/>
    <w:rsid w:val="005A467D"/>
    <w:rsid w:val="005A4CFF"/>
    <w:rsid w:val="005A501C"/>
    <w:rsid w:val="005A61F1"/>
    <w:rsid w:val="005A6247"/>
    <w:rsid w:val="005A6352"/>
    <w:rsid w:val="005A71AF"/>
    <w:rsid w:val="005A75D3"/>
    <w:rsid w:val="005B021C"/>
    <w:rsid w:val="005B03B6"/>
    <w:rsid w:val="005B05B9"/>
    <w:rsid w:val="005B0632"/>
    <w:rsid w:val="005B0BCF"/>
    <w:rsid w:val="005B0F5D"/>
    <w:rsid w:val="005B1FB3"/>
    <w:rsid w:val="005B23F2"/>
    <w:rsid w:val="005B27AB"/>
    <w:rsid w:val="005B2988"/>
    <w:rsid w:val="005B3332"/>
    <w:rsid w:val="005B361B"/>
    <w:rsid w:val="005B3EBE"/>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1AF0"/>
    <w:rsid w:val="005C2CA5"/>
    <w:rsid w:val="005C3ACA"/>
    <w:rsid w:val="005C3D2B"/>
    <w:rsid w:val="005C589C"/>
    <w:rsid w:val="005C5920"/>
    <w:rsid w:val="005C5DF7"/>
    <w:rsid w:val="005C66FE"/>
    <w:rsid w:val="005C6DFD"/>
    <w:rsid w:val="005C773C"/>
    <w:rsid w:val="005D09C1"/>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B37"/>
    <w:rsid w:val="005E4CC1"/>
    <w:rsid w:val="005E5470"/>
    <w:rsid w:val="005E5AE5"/>
    <w:rsid w:val="005E6B3F"/>
    <w:rsid w:val="005E6C77"/>
    <w:rsid w:val="005E76BF"/>
    <w:rsid w:val="005F0F7B"/>
    <w:rsid w:val="005F16CB"/>
    <w:rsid w:val="005F1827"/>
    <w:rsid w:val="005F19E8"/>
    <w:rsid w:val="005F1C94"/>
    <w:rsid w:val="005F207B"/>
    <w:rsid w:val="005F23F0"/>
    <w:rsid w:val="005F2636"/>
    <w:rsid w:val="005F27CC"/>
    <w:rsid w:val="005F3D2B"/>
    <w:rsid w:val="005F4A0F"/>
    <w:rsid w:val="005F52A8"/>
    <w:rsid w:val="005F61E1"/>
    <w:rsid w:val="005F6799"/>
    <w:rsid w:val="005F6E19"/>
    <w:rsid w:val="005F76C5"/>
    <w:rsid w:val="005F7C9D"/>
    <w:rsid w:val="00600017"/>
    <w:rsid w:val="00600475"/>
    <w:rsid w:val="00600CBD"/>
    <w:rsid w:val="00600CC9"/>
    <w:rsid w:val="00600FBE"/>
    <w:rsid w:val="006032F0"/>
    <w:rsid w:val="00604F0B"/>
    <w:rsid w:val="00605FD1"/>
    <w:rsid w:val="00606304"/>
    <w:rsid w:val="006069B7"/>
    <w:rsid w:val="00606FF0"/>
    <w:rsid w:val="00607772"/>
    <w:rsid w:val="006078C3"/>
    <w:rsid w:val="0060796F"/>
    <w:rsid w:val="00610A3A"/>
    <w:rsid w:val="00610C63"/>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82B"/>
    <w:rsid w:val="0061714F"/>
    <w:rsid w:val="006179AA"/>
    <w:rsid w:val="00617EDD"/>
    <w:rsid w:val="0062023E"/>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D1F"/>
    <w:rsid w:val="00625E9C"/>
    <w:rsid w:val="00626036"/>
    <w:rsid w:val="006274E3"/>
    <w:rsid w:val="006275CC"/>
    <w:rsid w:val="00627D4F"/>
    <w:rsid w:val="00627F47"/>
    <w:rsid w:val="00631023"/>
    <w:rsid w:val="00631EBD"/>
    <w:rsid w:val="00632297"/>
    <w:rsid w:val="0063379E"/>
    <w:rsid w:val="00633B59"/>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D77"/>
    <w:rsid w:val="00642408"/>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47C48"/>
    <w:rsid w:val="00650FF8"/>
    <w:rsid w:val="00651723"/>
    <w:rsid w:val="00651F09"/>
    <w:rsid w:val="00651F59"/>
    <w:rsid w:val="00652F94"/>
    <w:rsid w:val="006532D5"/>
    <w:rsid w:val="0065352E"/>
    <w:rsid w:val="00654212"/>
    <w:rsid w:val="0065436D"/>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3F64"/>
    <w:rsid w:val="00683FC5"/>
    <w:rsid w:val="0068404D"/>
    <w:rsid w:val="00684190"/>
    <w:rsid w:val="00684A6A"/>
    <w:rsid w:val="006856FA"/>
    <w:rsid w:val="00686214"/>
    <w:rsid w:val="006864B9"/>
    <w:rsid w:val="00686B08"/>
    <w:rsid w:val="00687AF6"/>
    <w:rsid w:val="00690212"/>
    <w:rsid w:val="006909F9"/>
    <w:rsid w:val="00691240"/>
    <w:rsid w:val="006913B0"/>
    <w:rsid w:val="0069148C"/>
    <w:rsid w:val="00691653"/>
    <w:rsid w:val="00691A08"/>
    <w:rsid w:val="00691F39"/>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6C8"/>
    <w:rsid w:val="006B006E"/>
    <w:rsid w:val="006B0127"/>
    <w:rsid w:val="006B0B87"/>
    <w:rsid w:val="006B100B"/>
    <w:rsid w:val="006B25F1"/>
    <w:rsid w:val="006B2946"/>
    <w:rsid w:val="006B2C87"/>
    <w:rsid w:val="006B39E1"/>
    <w:rsid w:val="006B4082"/>
    <w:rsid w:val="006B4114"/>
    <w:rsid w:val="006B5330"/>
    <w:rsid w:val="006B53DA"/>
    <w:rsid w:val="006B59AA"/>
    <w:rsid w:val="006B6B82"/>
    <w:rsid w:val="006B70AF"/>
    <w:rsid w:val="006C01B5"/>
    <w:rsid w:val="006C0897"/>
    <w:rsid w:val="006C251F"/>
    <w:rsid w:val="006C2795"/>
    <w:rsid w:val="006C3289"/>
    <w:rsid w:val="006C38BA"/>
    <w:rsid w:val="006C3A83"/>
    <w:rsid w:val="006C3ACD"/>
    <w:rsid w:val="006C3F22"/>
    <w:rsid w:val="006C55A9"/>
    <w:rsid w:val="006C585F"/>
    <w:rsid w:val="006C5BCB"/>
    <w:rsid w:val="006C5C55"/>
    <w:rsid w:val="006C6506"/>
    <w:rsid w:val="006C6D0B"/>
    <w:rsid w:val="006C7F04"/>
    <w:rsid w:val="006D0588"/>
    <w:rsid w:val="006D0A45"/>
    <w:rsid w:val="006D0C49"/>
    <w:rsid w:val="006D0EE0"/>
    <w:rsid w:val="006D0F2E"/>
    <w:rsid w:val="006D17B2"/>
    <w:rsid w:val="006D1C1D"/>
    <w:rsid w:val="006D2BF6"/>
    <w:rsid w:val="006D3CF1"/>
    <w:rsid w:val="006D4081"/>
    <w:rsid w:val="006D496B"/>
    <w:rsid w:val="006D4B5E"/>
    <w:rsid w:val="006D6FD8"/>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5C2"/>
    <w:rsid w:val="006F1C75"/>
    <w:rsid w:val="006F2091"/>
    <w:rsid w:val="006F3DEE"/>
    <w:rsid w:val="006F43C5"/>
    <w:rsid w:val="006F462C"/>
    <w:rsid w:val="006F482D"/>
    <w:rsid w:val="006F5804"/>
    <w:rsid w:val="0070020C"/>
    <w:rsid w:val="007004CD"/>
    <w:rsid w:val="00700AC5"/>
    <w:rsid w:val="00700D86"/>
    <w:rsid w:val="00701118"/>
    <w:rsid w:val="00701EDA"/>
    <w:rsid w:val="00701FA6"/>
    <w:rsid w:val="0070252D"/>
    <w:rsid w:val="00702C60"/>
    <w:rsid w:val="00703D47"/>
    <w:rsid w:val="00703FF2"/>
    <w:rsid w:val="00704085"/>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75B"/>
    <w:rsid w:val="00720850"/>
    <w:rsid w:val="00720DBB"/>
    <w:rsid w:val="00721225"/>
    <w:rsid w:val="00721607"/>
    <w:rsid w:val="007219F1"/>
    <w:rsid w:val="00721ACA"/>
    <w:rsid w:val="00722ECC"/>
    <w:rsid w:val="00722F5C"/>
    <w:rsid w:val="00723022"/>
    <w:rsid w:val="0072325C"/>
    <w:rsid w:val="00723B08"/>
    <w:rsid w:val="00723E3E"/>
    <w:rsid w:val="00724881"/>
    <w:rsid w:val="00725246"/>
    <w:rsid w:val="00725BA7"/>
    <w:rsid w:val="00725C5D"/>
    <w:rsid w:val="0072664C"/>
    <w:rsid w:val="007270C7"/>
    <w:rsid w:val="0072722E"/>
    <w:rsid w:val="007276C6"/>
    <w:rsid w:val="00727E18"/>
    <w:rsid w:val="0073034E"/>
    <w:rsid w:val="0073050A"/>
    <w:rsid w:val="007307E7"/>
    <w:rsid w:val="00730C13"/>
    <w:rsid w:val="00731E5C"/>
    <w:rsid w:val="00732A0F"/>
    <w:rsid w:val="00732E43"/>
    <w:rsid w:val="00733434"/>
    <w:rsid w:val="007337EC"/>
    <w:rsid w:val="00733DE8"/>
    <w:rsid w:val="00734259"/>
    <w:rsid w:val="0073446D"/>
    <w:rsid w:val="00734B4A"/>
    <w:rsid w:val="00734DCD"/>
    <w:rsid w:val="00735584"/>
    <w:rsid w:val="00735746"/>
    <w:rsid w:val="00735C75"/>
    <w:rsid w:val="00735E6F"/>
    <w:rsid w:val="00735FD0"/>
    <w:rsid w:val="00736298"/>
    <w:rsid w:val="0073698F"/>
    <w:rsid w:val="00736CAD"/>
    <w:rsid w:val="00736EBB"/>
    <w:rsid w:val="00737C2E"/>
    <w:rsid w:val="007402BB"/>
    <w:rsid w:val="007402E0"/>
    <w:rsid w:val="00741D65"/>
    <w:rsid w:val="00742FD6"/>
    <w:rsid w:val="00744263"/>
    <w:rsid w:val="00744A94"/>
    <w:rsid w:val="00744AB6"/>
    <w:rsid w:val="00744B8D"/>
    <w:rsid w:val="00745B59"/>
    <w:rsid w:val="007468B7"/>
    <w:rsid w:val="007469CA"/>
    <w:rsid w:val="00746DB5"/>
    <w:rsid w:val="00747940"/>
    <w:rsid w:val="00747C5F"/>
    <w:rsid w:val="00747F85"/>
    <w:rsid w:val="0075018F"/>
    <w:rsid w:val="00750EE9"/>
    <w:rsid w:val="007510D8"/>
    <w:rsid w:val="007511C0"/>
    <w:rsid w:val="007519A5"/>
    <w:rsid w:val="00751CF5"/>
    <w:rsid w:val="00752031"/>
    <w:rsid w:val="007521F9"/>
    <w:rsid w:val="007538B7"/>
    <w:rsid w:val="007540AB"/>
    <w:rsid w:val="00754B57"/>
    <w:rsid w:val="0075521A"/>
    <w:rsid w:val="007552F7"/>
    <w:rsid w:val="007554B9"/>
    <w:rsid w:val="00755DA0"/>
    <w:rsid w:val="00756AA4"/>
    <w:rsid w:val="007571F7"/>
    <w:rsid w:val="007600C0"/>
    <w:rsid w:val="007600D1"/>
    <w:rsid w:val="0076018A"/>
    <w:rsid w:val="00760234"/>
    <w:rsid w:val="007604FA"/>
    <w:rsid w:val="00760A3C"/>
    <w:rsid w:val="00760B9D"/>
    <w:rsid w:val="0076161B"/>
    <w:rsid w:val="00761C1D"/>
    <w:rsid w:val="007620A8"/>
    <w:rsid w:val="00762110"/>
    <w:rsid w:val="007630AB"/>
    <w:rsid w:val="00763A36"/>
    <w:rsid w:val="00764C00"/>
    <w:rsid w:val="00764CDF"/>
    <w:rsid w:val="00765479"/>
    <w:rsid w:val="00765544"/>
    <w:rsid w:val="00766869"/>
    <w:rsid w:val="007669D7"/>
    <w:rsid w:val="00766B62"/>
    <w:rsid w:val="00766F65"/>
    <w:rsid w:val="007673C2"/>
    <w:rsid w:val="00767557"/>
    <w:rsid w:val="00767A99"/>
    <w:rsid w:val="00770536"/>
    <w:rsid w:val="00770608"/>
    <w:rsid w:val="00771483"/>
    <w:rsid w:val="00772415"/>
    <w:rsid w:val="00773381"/>
    <w:rsid w:val="00773A77"/>
    <w:rsid w:val="00773CA1"/>
    <w:rsid w:val="0077473F"/>
    <w:rsid w:val="00775A22"/>
    <w:rsid w:val="00775E6D"/>
    <w:rsid w:val="007762EC"/>
    <w:rsid w:val="007775A4"/>
    <w:rsid w:val="0077796E"/>
    <w:rsid w:val="00777CF5"/>
    <w:rsid w:val="00777E9C"/>
    <w:rsid w:val="00777EBC"/>
    <w:rsid w:val="00780933"/>
    <w:rsid w:val="00781C38"/>
    <w:rsid w:val="00781D0A"/>
    <w:rsid w:val="00781D8A"/>
    <w:rsid w:val="007827AB"/>
    <w:rsid w:val="007837ED"/>
    <w:rsid w:val="00784253"/>
    <w:rsid w:val="007846FB"/>
    <w:rsid w:val="0078482B"/>
    <w:rsid w:val="0078589F"/>
    <w:rsid w:val="00785945"/>
    <w:rsid w:val="00787342"/>
    <w:rsid w:val="00787723"/>
    <w:rsid w:val="00791287"/>
    <w:rsid w:val="007918FE"/>
    <w:rsid w:val="00791EA3"/>
    <w:rsid w:val="007926D1"/>
    <w:rsid w:val="0079271D"/>
    <w:rsid w:val="00792721"/>
    <w:rsid w:val="00793222"/>
    <w:rsid w:val="0079376A"/>
    <w:rsid w:val="00793EE7"/>
    <w:rsid w:val="00794B4F"/>
    <w:rsid w:val="00795D07"/>
    <w:rsid w:val="00795FA0"/>
    <w:rsid w:val="007961FE"/>
    <w:rsid w:val="0079694A"/>
    <w:rsid w:val="00796A00"/>
    <w:rsid w:val="00796F57"/>
    <w:rsid w:val="00796F71"/>
    <w:rsid w:val="00797021"/>
    <w:rsid w:val="00797A9C"/>
    <w:rsid w:val="007A00E3"/>
    <w:rsid w:val="007A3605"/>
    <w:rsid w:val="007A3DF3"/>
    <w:rsid w:val="007A5089"/>
    <w:rsid w:val="007A5A0D"/>
    <w:rsid w:val="007A5B66"/>
    <w:rsid w:val="007A61A3"/>
    <w:rsid w:val="007A6208"/>
    <w:rsid w:val="007A6311"/>
    <w:rsid w:val="007A7AC4"/>
    <w:rsid w:val="007A7B7C"/>
    <w:rsid w:val="007B10EA"/>
    <w:rsid w:val="007B135F"/>
    <w:rsid w:val="007B1A5A"/>
    <w:rsid w:val="007B2EC2"/>
    <w:rsid w:val="007B3041"/>
    <w:rsid w:val="007B3D91"/>
    <w:rsid w:val="007B421A"/>
    <w:rsid w:val="007B6278"/>
    <w:rsid w:val="007B746F"/>
    <w:rsid w:val="007B74E7"/>
    <w:rsid w:val="007B765F"/>
    <w:rsid w:val="007B7809"/>
    <w:rsid w:val="007C061C"/>
    <w:rsid w:val="007C103D"/>
    <w:rsid w:val="007C1424"/>
    <w:rsid w:val="007C1426"/>
    <w:rsid w:val="007C20BC"/>
    <w:rsid w:val="007C27CC"/>
    <w:rsid w:val="007C35DB"/>
    <w:rsid w:val="007C4D38"/>
    <w:rsid w:val="007C6532"/>
    <w:rsid w:val="007C6575"/>
    <w:rsid w:val="007C6D11"/>
    <w:rsid w:val="007C79B6"/>
    <w:rsid w:val="007D0B4E"/>
    <w:rsid w:val="007D106C"/>
    <w:rsid w:val="007D2538"/>
    <w:rsid w:val="007D2F93"/>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460D"/>
    <w:rsid w:val="007E5192"/>
    <w:rsid w:val="007E5B3B"/>
    <w:rsid w:val="007E5CE0"/>
    <w:rsid w:val="007E5DFA"/>
    <w:rsid w:val="007E66AF"/>
    <w:rsid w:val="007E699D"/>
    <w:rsid w:val="007E6D25"/>
    <w:rsid w:val="007E7707"/>
    <w:rsid w:val="007E788D"/>
    <w:rsid w:val="007E7C8D"/>
    <w:rsid w:val="007F0F57"/>
    <w:rsid w:val="007F1530"/>
    <w:rsid w:val="007F18B9"/>
    <w:rsid w:val="007F1913"/>
    <w:rsid w:val="007F24A3"/>
    <w:rsid w:val="007F2C1D"/>
    <w:rsid w:val="007F2C83"/>
    <w:rsid w:val="007F3149"/>
    <w:rsid w:val="007F3548"/>
    <w:rsid w:val="007F4045"/>
    <w:rsid w:val="007F490A"/>
    <w:rsid w:val="007F4C59"/>
    <w:rsid w:val="007F4C99"/>
    <w:rsid w:val="007F5BEE"/>
    <w:rsid w:val="007F5C2F"/>
    <w:rsid w:val="007F65F5"/>
    <w:rsid w:val="007F782D"/>
    <w:rsid w:val="007F78EC"/>
    <w:rsid w:val="00800517"/>
    <w:rsid w:val="0080132D"/>
    <w:rsid w:val="00801517"/>
    <w:rsid w:val="008019D1"/>
    <w:rsid w:val="00801ABF"/>
    <w:rsid w:val="00801C68"/>
    <w:rsid w:val="00802AAF"/>
    <w:rsid w:val="00802F60"/>
    <w:rsid w:val="008034C9"/>
    <w:rsid w:val="008038EE"/>
    <w:rsid w:val="00806ACB"/>
    <w:rsid w:val="008073D4"/>
    <w:rsid w:val="00807EB8"/>
    <w:rsid w:val="00810032"/>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1A7F"/>
    <w:rsid w:val="0082255A"/>
    <w:rsid w:val="0082300C"/>
    <w:rsid w:val="00823148"/>
    <w:rsid w:val="008234AB"/>
    <w:rsid w:val="008236E9"/>
    <w:rsid w:val="00823878"/>
    <w:rsid w:val="00823FE3"/>
    <w:rsid w:val="0082529B"/>
    <w:rsid w:val="008258C7"/>
    <w:rsid w:val="008309D8"/>
    <w:rsid w:val="00831738"/>
    <w:rsid w:val="008318C4"/>
    <w:rsid w:val="00831D91"/>
    <w:rsid w:val="00832FA7"/>
    <w:rsid w:val="0083389B"/>
    <w:rsid w:val="00834EC8"/>
    <w:rsid w:val="008350EE"/>
    <w:rsid w:val="00837654"/>
    <w:rsid w:val="00837D23"/>
    <w:rsid w:val="00837DC5"/>
    <w:rsid w:val="00837EBF"/>
    <w:rsid w:val="008402D1"/>
    <w:rsid w:val="008406EE"/>
    <w:rsid w:val="008413CF"/>
    <w:rsid w:val="0084176D"/>
    <w:rsid w:val="00842B9C"/>
    <w:rsid w:val="00843603"/>
    <w:rsid w:val="00844899"/>
    <w:rsid w:val="00844B12"/>
    <w:rsid w:val="00845610"/>
    <w:rsid w:val="00845FC5"/>
    <w:rsid w:val="00847260"/>
    <w:rsid w:val="0084740B"/>
    <w:rsid w:val="00847E0F"/>
    <w:rsid w:val="00847F80"/>
    <w:rsid w:val="00850ABB"/>
    <w:rsid w:val="00851C1E"/>
    <w:rsid w:val="00851DDA"/>
    <w:rsid w:val="00852C1A"/>
    <w:rsid w:val="0085449A"/>
    <w:rsid w:val="00855618"/>
    <w:rsid w:val="008558DE"/>
    <w:rsid w:val="00855C07"/>
    <w:rsid w:val="00856EB9"/>
    <w:rsid w:val="00856F84"/>
    <w:rsid w:val="008570AD"/>
    <w:rsid w:val="008575DD"/>
    <w:rsid w:val="00862A49"/>
    <w:rsid w:val="00864558"/>
    <w:rsid w:val="00864AA0"/>
    <w:rsid w:val="00864CF4"/>
    <w:rsid w:val="00864FDB"/>
    <w:rsid w:val="00865458"/>
    <w:rsid w:val="0086551B"/>
    <w:rsid w:val="00865C96"/>
    <w:rsid w:val="00865D29"/>
    <w:rsid w:val="00866484"/>
    <w:rsid w:val="00866581"/>
    <w:rsid w:val="008666C4"/>
    <w:rsid w:val="00866708"/>
    <w:rsid w:val="00867237"/>
    <w:rsid w:val="0086746F"/>
    <w:rsid w:val="00867E24"/>
    <w:rsid w:val="00870409"/>
    <w:rsid w:val="00870552"/>
    <w:rsid w:val="0087157A"/>
    <w:rsid w:val="00871874"/>
    <w:rsid w:val="00871F28"/>
    <w:rsid w:val="0087218F"/>
    <w:rsid w:val="00872F8D"/>
    <w:rsid w:val="00873AD3"/>
    <w:rsid w:val="00873B74"/>
    <w:rsid w:val="00873BD1"/>
    <w:rsid w:val="00875578"/>
    <w:rsid w:val="008769F9"/>
    <w:rsid w:val="008770BD"/>
    <w:rsid w:val="0087711A"/>
    <w:rsid w:val="0087713A"/>
    <w:rsid w:val="0087748D"/>
    <w:rsid w:val="008779DA"/>
    <w:rsid w:val="00877CE8"/>
    <w:rsid w:val="00880590"/>
    <w:rsid w:val="008813D1"/>
    <w:rsid w:val="00882AB8"/>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19C"/>
    <w:rsid w:val="008A2D6E"/>
    <w:rsid w:val="008A3526"/>
    <w:rsid w:val="008A42F6"/>
    <w:rsid w:val="008A48E5"/>
    <w:rsid w:val="008A5554"/>
    <w:rsid w:val="008A55D6"/>
    <w:rsid w:val="008A5A2D"/>
    <w:rsid w:val="008A5BE6"/>
    <w:rsid w:val="008A686E"/>
    <w:rsid w:val="008A6D32"/>
    <w:rsid w:val="008A7323"/>
    <w:rsid w:val="008A782C"/>
    <w:rsid w:val="008B08C8"/>
    <w:rsid w:val="008B1915"/>
    <w:rsid w:val="008B27FB"/>
    <w:rsid w:val="008B28FD"/>
    <w:rsid w:val="008B300D"/>
    <w:rsid w:val="008B307D"/>
    <w:rsid w:val="008B3D0A"/>
    <w:rsid w:val="008B4658"/>
    <w:rsid w:val="008B4DAC"/>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3517"/>
    <w:rsid w:val="008C3633"/>
    <w:rsid w:val="008C37D0"/>
    <w:rsid w:val="008C403D"/>
    <w:rsid w:val="008C4C96"/>
    <w:rsid w:val="008C567E"/>
    <w:rsid w:val="008C572D"/>
    <w:rsid w:val="008C5B13"/>
    <w:rsid w:val="008C5CD0"/>
    <w:rsid w:val="008C5EAC"/>
    <w:rsid w:val="008C643C"/>
    <w:rsid w:val="008C65C0"/>
    <w:rsid w:val="008C71E4"/>
    <w:rsid w:val="008C72CD"/>
    <w:rsid w:val="008C779D"/>
    <w:rsid w:val="008D062F"/>
    <w:rsid w:val="008D09B1"/>
    <w:rsid w:val="008D28D5"/>
    <w:rsid w:val="008D336B"/>
    <w:rsid w:val="008D3558"/>
    <w:rsid w:val="008D368D"/>
    <w:rsid w:val="008D3D03"/>
    <w:rsid w:val="008D59D4"/>
    <w:rsid w:val="008D7321"/>
    <w:rsid w:val="008E0181"/>
    <w:rsid w:val="008E0204"/>
    <w:rsid w:val="008E19EC"/>
    <w:rsid w:val="008E205A"/>
    <w:rsid w:val="008E20DD"/>
    <w:rsid w:val="008E24A9"/>
    <w:rsid w:val="008E2C63"/>
    <w:rsid w:val="008E2D5E"/>
    <w:rsid w:val="008E2FB9"/>
    <w:rsid w:val="008E3047"/>
    <w:rsid w:val="008E36C9"/>
    <w:rsid w:val="008E3FA0"/>
    <w:rsid w:val="008E44A9"/>
    <w:rsid w:val="008E46AB"/>
    <w:rsid w:val="008E4993"/>
    <w:rsid w:val="008E4DBE"/>
    <w:rsid w:val="008E4F70"/>
    <w:rsid w:val="008E624A"/>
    <w:rsid w:val="008E6689"/>
    <w:rsid w:val="008E775E"/>
    <w:rsid w:val="008E7BAA"/>
    <w:rsid w:val="008F0188"/>
    <w:rsid w:val="008F02FF"/>
    <w:rsid w:val="008F0C24"/>
    <w:rsid w:val="008F10BB"/>
    <w:rsid w:val="008F10DC"/>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160"/>
    <w:rsid w:val="00907222"/>
    <w:rsid w:val="0090740A"/>
    <w:rsid w:val="00907BDD"/>
    <w:rsid w:val="009103ED"/>
    <w:rsid w:val="009108A7"/>
    <w:rsid w:val="00911298"/>
    <w:rsid w:val="00911BCB"/>
    <w:rsid w:val="009120B7"/>
    <w:rsid w:val="00912F71"/>
    <w:rsid w:val="00913254"/>
    <w:rsid w:val="00913441"/>
    <w:rsid w:val="00914395"/>
    <w:rsid w:val="00914820"/>
    <w:rsid w:val="0091548C"/>
    <w:rsid w:val="00915749"/>
    <w:rsid w:val="00915AD4"/>
    <w:rsid w:val="00916AA2"/>
    <w:rsid w:val="00916BB1"/>
    <w:rsid w:val="00916F7D"/>
    <w:rsid w:val="00920248"/>
    <w:rsid w:val="00920CE3"/>
    <w:rsid w:val="00921383"/>
    <w:rsid w:val="009218C4"/>
    <w:rsid w:val="00921E9A"/>
    <w:rsid w:val="00922198"/>
    <w:rsid w:val="00922973"/>
    <w:rsid w:val="00923138"/>
    <w:rsid w:val="009237C3"/>
    <w:rsid w:val="00924FB5"/>
    <w:rsid w:val="00925812"/>
    <w:rsid w:val="0092588B"/>
    <w:rsid w:val="00926640"/>
    <w:rsid w:val="00927869"/>
    <w:rsid w:val="00927D1D"/>
    <w:rsid w:val="00930589"/>
    <w:rsid w:val="0093075B"/>
    <w:rsid w:val="00930F8C"/>
    <w:rsid w:val="009311BD"/>
    <w:rsid w:val="009311D8"/>
    <w:rsid w:val="00931581"/>
    <w:rsid w:val="00931D0F"/>
    <w:rsid w:val="00931E26"/>
    <w:rsid w:val="00932526"/>
    <w:rsid w:val="0093290A"/>
    <w:rsid w:val="009329E2"/>
    <w:rsid w:val="00932DF5"/>
    <w:rsid w:val="00933832"/>
    <w:rsid w:val="00933C8E"/>
    <w:rsid w:val="0093417D"/>
    <w:rsid w:val="00934191"/>
    <w:rsid w:val="00934730"/>
    <w:rsid w:val="0093476F"/>
    <w:rsid w:val="00935536"/>
    <w:rsid w:val="00935852"/>
    <w:rsid w:val="00936552"/>
    <w:rsid w:val="009368A7"/>
    <w:rsid w:val="00936919"/>
    <w:rsid w:val="00936DEA"/>
    <w:rsid w:val="00937189"/>
    <w:rsid w:val="00937908"/>
    <w:rsid w:val="0093799D"/>
    <w:rsid w:val="00937ABC"/>
    <w:rsid w:val="00940176"/>
    <w:rsid w:val="0094020C"/>
    <w:rsid w:val="0094031B"/>
    <w:rsid w:val="00940D4B"/>
    <w:rsid w:val="00940F22"/>
    <w:rsid w:val="00941873"/>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FE5"/>
    <w:rsid w:val="009540A4"/>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56A"/>
    <w:rsid w:val="00962597"/>
    <w:rsid w:val="00962622"/>
    <w:rsid w:val="00962AFC"/>
    <w:rsid w:val="0096398D"/>
    <w:rsid w:val="00963FD0"/>
    <w:rsid w:val="009646C5"/>
    <w:rsid w:val="00965095"/>
    <w:rsid w:val="00965D66"/>
    <w:rsid w:val="009662BD"/>
    <w:rsid w:val="009662C5"/>
    <w:rsid w:val="00967602"/>
    <w:rsid w:val="0096794A"/>
    <w:rsid w:val="00967A8E"/>
    <w:rsid w:val="009700A3"/>
    <w:rsid w:val="00971A00"/>
    <w:rsid w:val="00971A1C"/>
    <w:rsid w:val="00971D00"/>
    <w:rsid w:val="00972CED"/>
    <w:rsid w:val="00973550"/>
    <w:rsid w:val="00973D5F"/>
    <w:rsid w:val="00974108"/>
    <w:rsid w:val="00974130"/>
    <w:rsid w:val="00974144"/>
    <w:rsid w:val="00974871"/>
    <w:rsid w:val="00974A56"/>
    <w:rsid w:val="00974A92"/>
    <w:rsid w:val="00974DF1"/>
    <w:rsid w:val="009750BB"/>
    <w:rsid w:val="009750F6"/>
    <w:rsid w:val="00975526"/>
    <w:rsid w:val="009809EC"/>
    <w:rsid w:val="00980A63"/>
    <w:rsid w:val="00980D0B"/>
    <w:rsid w:val="00981077"/>
    <w:rsid w:val="009828EB"/>
    <w:rsid w:val="00982BE8"/>
    <w:rsid w:val="00982DEB"/>
    <w:rsid w:val="00983246"/>
    <w:rsid w:val="00983B02"/>
    <w:rsid w:val="00983C1C"/>
    <w:rsid w:val="00983F69"/>
    <w:rsid w:val="009850F7"/>
    <w:rsid w:val="0098612B"/>
    <w:rsid w:val="00987127"/>
    <w:rsid w:val="00987142"/>
    <w:rsid w:val="00987804"/>
    <w:rsid w:val="00987A06"/>
    <w:rsid w:val="00987C11"/>
    <w:rsid w:val="00990AEF"/>
    <w:rsid w:val="009915A4"/>
    <w:rsid w:val="00992D6D"/>
    <w:rsid w:val="00993F52"/>
    <w:rsid w:val="0099475E"/>
    <w:rsid w:val="009950A5"/>
    <w:rsid w:val="00995DB2"/>
    <w:rsid w:val="0099619E"/>
    <w:rsid w:val="00996B98"/>
    <w:rsid w:val="00996D2F"/>
    <w:rsid w:val="0099754F"/>
    <w:rsid w:val="009A0431"/>
    <w:rsid w:val="009A0AEE"/>
    <w:rsid w:val="009A13E5"/>
    <w:rsid w:val="009A17C9"/>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3C3"/>
    <w:rsid w:val="009A65D2"/>
    <w:rsid w:val="009A66FC"/>
    <w:rsid w:val="009A683E"/>
    <w:rsid w:val="009A796F"/>
    <w:rsid w:val="009A7A31"/>
    <w:rsid w:val="009A7AA9"/>
    <w:rsid w:val="009B232A"/>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756"/>
    <w:rsid w:val="009C47EE"/>
    <w:rsid w:val="009C580C"/>
    <w:rsid w:val="009C58AD"/>
    <w:rsid w:val="009C6173"/>
    <w:rsid w:val="009C690C"/>
    <w:rsid w:val="009C6CE5"/>
    <w:rsid w:val="009D136F"/>
    <w:rsid w:val="009D16BA"/>
    <w:rsid w:val="009D1D4A"/>
    <w:rsid w:val="009D2295"/>
    <w:rsid w:val="009D2531"/>
    <w:rsid w:val="009D2BA6"/>
    <w:rsid w:val="009D3034"/>
    <w:rsid w:val="009D3BC6"/>
    <w:rsid w:val="009D4717"/>
    <w:rsid w:val="009D4C97"/>
    <w:rsid w:val="009D545E"/>
    <w:rsid w:val="009D548C"/>
    <w:rsid w:val="009D5570"/>
    <w:rsid w:val="009D5766"/>
    <w:rsid w:val="009D5795"/>
    <w:rsid w:val="009D6E7C"/>
    <w:rsid w:val="009D718F"/>
    <w:rsid w:val="009D7718"/>
    <w:rsid w:val="009E069B"/>
    <w:rsid w:val="009E208A"/>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9A2"/>
    <w:rsid w:val="00A06B7F"/>
    <w:rsid w:val="00A10A78"/>
    <w:rsid w:val="00A11BF7"/>
    <w:rsid w:val="00A11DA6"/>
    <w:rsid w:val="00A12FE9"/>
    <w:rsid w:val="00A13604"/>
    <w:rsid w:val="00A138D4"/>
    <w:rsid w:val="00A141FF"/>
    <w:rsid w:val="00A14548"/>
    <w:rsid w:val="00A1470A"/>
    <w:rsid w:val="00A1548C"/>
    <w:rsid w:val="00A15EF0"/>
    <w:rsid w:val="00A166AF"/>
    <w:rsid w:val="00A16B34"/>
    <w:rsid w:val="00A17BCA"/>
    <w:rsid w:val="00A17CFC"/>
    <w:rsid w:val="00A210EB"/>
    <w:rsid w:val="00A214A8"/>
    <w:rsid w:val="00A21944"/>
    <w:rsid w:val="00A21C00"/>
    <w:rsid w:val="00A21CC2"/>
    <w:rsid w:val="00A22AED"/>
    <w:rsid w:val="00A22D11"/>
    <w:rsid w:val="00A22EBC"/>
    <w:rsid w:val="00A243EC"/>
    <w:rsid w:val="00A2495F"/>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EC2"/>
    <w:rsid w:val="00A40591"/>
    <w:rsid w:val="00A41076"/>
    <w:rsid w:val="00A4127C"/>
    <w:rsid w:val="00A41A9F"/>
    <w:rsid w:val="00A423BD"/>
    <w:rsid w:val="00A425C6"/>
    <w:rsid w:val="00A42686"/>
    <w:rsid w:val="00A43212"/>
    <w:rsid w:val="00A43D0F"/>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E03"/>
    <w:rsid w:val="00A53885"/>
    <w:rsid w:val="00A54588"/>
    <w:rsid w:val="00A54ABE"/>
    <w:rsid w:val="00A556ED"/>
    <w:rsid w:val="00A55EF5"/>
    <w:rsid w:val="00A55F10"/>
    <w:rsid w:val="00A56311"/>
    <w:rsid w:val="00A56CF1"/>
    <w:rsid w:val="00A5701B"/>
    <w:rsid w:val="00A57478"/>
    <w:rsid w:val="00A57B7A"/>
    <w:rsid w:val="00A57DF2"/>
    <w:rsid w:val="00A61246"/>
    <w:rsid w:val="00A612C4"/>
    <w:rsid w:val="00A61428"/>
    <w:rsid w:val="00A61629"/>
    <w:rsid w:val="00A62D94"/>
    <w:rsid w:val="00A63C1C"/>
    <w:rsid w:val="00A63ECD"/>
    <w:rsid w:val="00A64A3D"/>
    <w:rsid w:val="00A64E17"/>
    <w:rsid w:val="00A64F3A"/>
    <w:rsid w:val="00A659E6"/>
    <w:rsid w:val="00A65DFE"/>
    <w:rsid w:val="00A661E9"/>
    <w:rsid w:val="00A66397"/>
    <w:rsid w:val="00A663A7"/>
    <w:rsid w:val="00A66A34"/>
    <w:rsid w:val="00A66DBE"/>
    <w:rsid w:val="00A670D8"/>
    <w:rsid w:val="00A67AF5"/>
    <w:rsid w:val="00A70248"/>
    <w:rsid w:val="00A70852"/>
    <w:rsid w:val="00A71760"/>
    <w:rsid w:val="00A7231A"/>
    <w:rsid w:val="00A72570"/>
    <w:rsid w:val="00A72803"/>
    <w:rsid w:val="00A72D76"/>
    <w:rsid w:val="00A738A0"/>
    <w:rsid w:val="00A745D5"/>
    <w:rsid w:val="00A74688"/>
    <w:rsid w:val="00A763B9"/>
    <w:rsid w:val="00A7786D"/>
    <w:rsid w:val="00A80834"/>
    <w:rsid w:val="00A80C82"/>
    <w:rsid w:val="00A80D6D"/>
    <w:rsid w:val="00A81002"/>
    <w:rsid w:val="00A82BD7"/>
    <w:rsid w:val="00A8323C"/>
    <w:rsid w:val="00A83537"/>
    <w:rsid w:val="00A83585"/>
    <w:rsid w:val="00A8365F"/>
    <w:rsid w:val="00A83E09"/>
    <w:rsid w:val="00A84E8A"/>
    <w:rsid w:val="00A852B8"/>
    <w:rsid w:val="00A85462"/>
    <w:rsid w:val="00A85991"/>
    <w:rsid w:val="00A87660"/>
    <w:rsid w:val="00A8768F"/>
    <w:rsid w:val="00A87BA4"/>
    <w:rsid w:val="00A90160"/>
    <w:rsid w:val="00A90A55"/>
    <w:rsid w:val="00A90A7A"/>
    <w:rsid w:val="00A9108A"/>
    <w:rsid w:val="00A91BD5"/>
    <w:rsid w:val="00A926FC"/>
    <w:rsid w:val="00A93021"/>
    <w:rsid w:val="00A935FC"/>
    <w:rsid w:val="00A944E6"/>
    <w:rsid w:val="00A94E3D"/>
    <w:rsid w:val="00A94FC7"/>
    <w:rsid w:val="00A95900"/>
    <w:rsid w:val="00A96103"/>
    <w:rsid w:val="00A96271"/>
    <w:rsid w:val="00A972FB"/>
    <w:rsid w:val="00AA0436"/>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78A"/>
    <w:rsid w:val="00AA593C"/>
    <w:rsid w:val="00AA59D3"/>
    <w:rsid w:val="00AA5CEB"/>
    <w:rsid w:val="00AA5D9E"/>
    <w:rsid w:val="00AA6192"/>
    <w:rsid w:val="00AA67B6"/>
    <w:rsid w:val="00AA6945"/>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6D67"/>
    <w:rsid w:val="00AD742F"/>
    <w:rsid w:val="00AD74E4"/>
    <w:rsid w:val="00AD7D3F"/>
    <w:rsid w:val="00AE0212"/>
    <w:rsid w:val="00AE0710"/>
    <w:rsid w:val="00AE1A04"/>
    <w:rsid w:val="00AE1B78"/>
    <w:rsid w:val="00AE1CC4"/>
    <w:rsid w:val="00AE1E0A"/>
    <w:rsid w:val="00AE2351"/>
    <w:rsid w:val="00AE2C0C"/>
    <w:rsid w:val="00AE3704"/>
    <w:rsid w:val="00AE41B3"/>
    <w:rsid w:val="00AE4283"/>
    <w:rsid w:val="00AE4596"/>
    <w:rsid w:val="00AE45F2"/>
    <w:rsid w:val="00AE4BEC"/>
    <w:rsid w:val="00AE527A"/>
    <w:rsid w:val="00AE5944"/>
    <w:rsid w:val="00AE6CCE"/>
    <w:rsid w:val="00AE7800"/>
    <w:rsid w:val="00AE7A07"/>
    <w:rsid w:val="00AF003B"/>
    <w:rsid w:val="00AF0138"/>
    <w:rsid w:val="00AF0704"/>
    <w:rsid w:val="00AF0C2F"/>
    <w:rsid w:val="00AF0ED6"/>
    <w:rsid w:val="00AF1228"/>
    <w:rsid w:val="00AF135E"/>
    <w:rsid w:val="00AF1905"/>
    <w:rsid w:val="00AF1C5F"/>
    <w:rsid w:val="00AF292B"/>
    <w:rsid w:val="00AF2BB4"/>
    <w:rsid w:val="00AF3839"/>
    <w:rsid w:val="00AF4183"/>
    <w:rsid w:val="00AF4AA6"/>
    <w:rsid w:val="00AF4DCB"/>
    <w:rsid w:val="00AF4F7F"/>
    <w:rsid w:val="00AF7182"/>
    <w:rsid w:val="00AF780F"/>
    <w:rsid w:val="00AF7B46"/>
    <w:rsid w:val="00B01102"/>
    <w:rsid w:val="00B01599"/>
    <w:rsid w:val="00B0233B"/>
    <w:rsid w:val="00B025C8"/>
    <w:rsid w:val="00B025FC"/>
    <w:rsid w:val="00B0272A"/>
    <w:rsid w:val="00B05A41"/>
    <w:rsid w:val="00B05F53"/>
    <w:rsid w:val="00B07372"/>
    <w:rsid w:val="00B0792E"/>
    <w:rsid w:val="00B10496"/>
    <w:rsid w:val="00B107A2"/>
    <w:rsid w:val="00B10AFD"/>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E0E"/>
    <w:rsid w:val="00B22189"/>
    <w:rsid w:val="00B25572"/>
    <w:rsid w:val="00B25992"/>
    <w:rsid w:val="00B26A0B"/>
    <w:rsid w:val="00B273E1"/>
    <w:rsid w:val="00B27778"/>
    <w:rsid w:val="00B27DB8"/>
    <w:rsid w:val="00B30F7E"/>
    <w:rsid w:val="00B30FC0"/>
    <w:rsid w:val="00B322BC"/>
    <w:rsid w:val="00B322D1"/>
    <w:rsid w:val="00B32767"/>
    <w:rsid w:val="00B33932"/>
    <w:rsid w:val="00B33E1F"/>
    <w:rsid w:val="00B342AA"/>
    <w:rsid w:val="00B345B1"/>
    <w:rsid w:val="00B35106"/>
    <w:rsid w:val="00B35155"/>
    <w:rsid w:val="00B3524E"/>
    <w:rsid w:val="00B35682"/>
    <w:rsid w:val="00B36453"/>
    <w:rsid w:val="00B36528"/>
    <w:rsid w:val="00B3682B"/>
    <w:rsid w:val="00B36BC0"/>
    <w:rsid w:val="00B37836"/>
    <w:rsid w:val="00B40357"/>
    <w:rsid w:val="00B40D39"/>
    <w:rsid w:val="00B41DE5"/>
    <w:rsid w:val="00B41F8B"/>
    <w:rsid w:val="00B42B6B"/>
    <w:rsid w:val="00B43CFE"/>
    <w:rsid w:val="00B444E1"/>
    <w:rsid w:val="00B4565A"/>
    <w:rsid w:val="00B45896"/>
    <w:rsid w:val="00B46221"/>
    <w:rsid w:val="00B46512"/>
    <w:rsid w:val="00B46820"/>
    <w:rsid w:val="00B46AD8"/>
    <w:rsid w:val="00B46E60"/>
    <w:rsid w:val="00B46EB4"/>
    <w:rsid w:val="00B4747F"/>
    <w:rsid w:val="00B476B5"/>
    <w:rsid w:val="00B510E1"/>
    <w:rsid w:val="00B51C75"/>
    <w:rsid w:val="00B52171"/>
    <w:rsid w:val="00B530F8"/>
    <w:rsid w:val="00B5316D"/>
    <w:rsid w:val="00B53DE2"/>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154D"/>
    <w:rsid w:val="00B71BA9"/>
    <w:rsid w:val="00B72222"/>
    <w:rsid w:val="00B72C1E"/>
    <w:rsid w:val="00B72F75"/>
    <w:rsid w:val="00B738E5"/>
    <w:rsid w:val="00B74D6F"/>
    <w:rsid w:val="00B755A7"/>
    <w:rsid w:val="00B76A54"/>
    <w:rsid w:val="00B77031"/>
    <w:rsid w:val="00B7715A"/>
    <w:rsid w:val="00B773E0"/>
    <w:rsid w:val="00B77FF1"/>
    <w:rsid w:val="00B80185"/>
    <w:rsid w:val="00B80831"/>
    <w:rsid w:val="00B81443"/>
    <w:rsid w:val="00B82B42"/>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A0177"/>
    <w:rsid w:val="00BA093E"/>
    <w:rsid w:val="00BA11FF"/>
    <w:rsid w:val="00BA19E9"/>
    <w:rsid w:val="00BA1EC0"/>
    <w:rsid w:val="00BA222B"/>
    <w:rsid w:val="00BA2FA9"/>
    <w:rsid w:val="00BA353D"/>
    <w:rsid w:val="00BA3BF6"/>
    <w:rsid w:val="00BA43C9"/>
    <w:rsid w:val="00BA5497"/>
    <w:rsid w:val="00BA56E5"/>
    <w:rsid w:val="00BA5DD4"/>
    <w:rsid w:val="00BA7109"/>
    <w:rsid w:val="00BA7296"/>
    <w:rsid w:val="00BA7B14"/>
    <w:rsid w:val="00BB0964"/>
    <w:rsid w:val="00BB1201"/>
    <w:rsid w:val="00BB1454"/>
    <w:rsid w:val="00BB174B"/>
    <w:rsid w:val="00BB1DCF"/>
    <w:rsid w:val="00BB1F99"/>
    <w:rsid w:val="00BB1FA1"/>
    <w:rsid w:val="00BB2058"/>
    <w:rsid w:val="00BB25BA"/>
    <w:rsid w:val="00BB38C6"/>
    <w:rsid w:val="00BB3A86"/>
    <w:rsid w:val="00BB3B65"/>
    <w:rsid w:val="00BB3D0A"/>
    <w:rsid w:val="00BB407A"/>
    <w:rsid w:val="00BB4ED6"/>
    <w:rsid w:val="00BB5AC3"/>
    <w:rsid w:val="00BB674A"/>
    <w:rsid w:val="00BB72CE"/>
    <w:rsid w:val="00BB7FF2"/>
    <w:rsid w:val="00BC03EC"/>
    <w:rsid w:val="00BC0489"/>
    <w:rsid w:val="00BC07CA"/>
    <w:rsid w:val="00BC083B"/>
    <w:rsid w:val="00BC0FAB"/>
    <w:rsid w:val="00BC107D"/>
    <w:rsid w:val="00BC1347"/>
    <w:rsid w:val="00BC1629"/>
    <w:rsid w:val="00BC1A25"/>
    <w:rsid w:val="00BC26EF"/>
    <w:rsid w:val="00BC32E9"/>
    <w:rsid w:val="00BC350B"/>
    <w:rsid w:val="00BC408C"/>
    <w:rsid w:val="00BC43CB"/>
    <w:rsid w:val="00BC4400"/>
    <w:rsid w:val="00BC4433"/>
    <w:rsid w:val="00BC45A2"/>
    <w:rsid w:val="00BC5A1F"/>
    <w:rsid w:val="00BC5D48"/>
    <w:rsid w:val="00BC5FC8"/>
    <w:rsid w:val="00BC681C"/>
    <w:rsid w:val="00BC683E"/>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6259"/>
    <w:rsid w:val="00BD7086"/>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6E7"/>
    <w:rsid w:val="00C03879"/>
    <w:rsid w:val="00C03ED8"/>
    <w:rsid w:val="00C04741"/>
    <w:rsid w:val="00C04BF3"/>
    <w:rsid w:val="00C04D6E"/>
    <w:rsid w:val="00C053E6"/>
    <w:rsid w:val="00C05EF0"/>
    <w:rsid w:val="00C06D7A"/>
    <w:rsid w:val="00C07487"/>
    <w:rsid w:val="00C0753B"/>
    <w:rsid w:val="00C100B0"/>
    <w:rsid w:val="00C1050D"/>
    <w:rsid w:val="00C10D6C"/>
    <w:rsid w:val="00C113A9"/>
    <w:rsid w:val="00C115B1"/>
    <w:rsid w:val="00C115FA"/>
    <w:rsid w:val="00C1181E"/>
    <w:rsid w:val="00C1270A"/>
    <w:rsid w:val="00C13BC9"/>
    <w:rsid w:val="00C143A4"/>
    <w:rsid w:val="00C14A1E"/>
    <w:rsid w:val="00C151B3"/>
    <w:rsid w:val="00C158FC"/>
    <w:rsid w:val="00C15D60"/>
    <w:rsid w:val="00C15DF1"/>
    <w:rsid w:val="00C15EA1"/>
    <w:rsid w:val="00C17231"/>
    <w:rsid w:val="00C17253"/>
    <w:rsid w:val="00C177F3"/>
    <w:rsid w:val="00C17B08"/>
    <w:rsid w:val="00C203AB"/>
    <w:rsid w:val="00C208F5"/>
    <w:rsid w:val="00C22090"/>
    <w:rsid w:val="00C22205"/>
    <w:rsid w:val="00C239F7"/>
    <w:rsid w:val="00C23A16"/>
    <w:rsid w:val="00C23D1A"/>
    <w:rsid w:val="00C242CE"/>
    <w:rsid w:val="00C24A7B"/>
    <w:rsid w:val="00C24F65"/>
    <w:rsid w:val="00C25BB9"/>
    <w:rsid w:val="00C25DFD"/>
    <w:rsid w:val="00C25F29"/>
    <w:rsid w:val="00C25F9B"/>
    <w:rsid w:val="00C25FE3"/>
    <w:rsid w:val="00C26B2C"/>
    <w:rsid w:val="00C26E45"/>
    <w:rsid w:val="00C27443"/>
    <w:rsid w:val="00C27DA1"/>
    <w:rsid w:val="00C30479"/>
    <w:rsid w:val="00C30572"/>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710C"/>
    <w:rsid w:val="00C37C8D"/>
    <w:rsid w:val="00C40399"/>
    <w:rsid w:val="00C40A15"/>
    <w:rsid w:val="00C41CCB"/>
    <w:rsid w:val="00C41CF7"/>
    <w:rsid w:val="00C41D5F"/>
    <w:rsid w:val="00C42079"/>
    <w:rsid w:val="00C4287C"/>
    <w:rsid w:val="00C43F3E"/>
    <w:rsid w:val="00C44086"/>
    <w:rsid w:val="00C44A89"/>
    <w:rsid w:val="00C44C38"/>
    <w:rsid w:val="00C45388"/>
    <w:rsid w:val="00C464FA"/>
    <w:rsid w:val="00C46A24"/>
    <w:rsid w:val="00C46C6B"/>
    <w:rsid w:val="00C46E0A"/>
    <w:rsid w:val="00C471FC"/>
    <w:rsid w:val="00C4776A"/>
    <w:rsid w:val="00C503C8"/>
    <w:rsid w:val="00C5074C"/>
    <w:rsid w:val="00C50D0E"/>
    <w:rsid w:val="00C518DB"/>
    <w:rsid w:val="00C51975"/>
    <w:rsid w:val="00C52090"/>
    <w:rsid w:val="00C52912"/>
    <w:rsid w:val="00C52CE4"/>
    <w:rsid w:val="00C539AF"/>
    <w:rsid w:val="00C53C7B"/>
    <w:rsid w:val="00C5451D"/>
    <w:rsid w:val="00C546B1"/>
    <w:rsid w:val="00C54855"/>
    <w:rsid w:val="00C548AF"/>
    <w:rsid w:val="00C5571F"/>
    <w:rsid w:val="00C557D8"/>
    <w:rsid w:val="00C55B4C"/>
    <w:rsid w:val="00C567D6"/>
    <w:rsid w:val="00C56C51"/>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21FF"/>
    <w:rsid w:val="00C72D48"/>
    <w:rsid w:val="00C74441"/>
    <w:rsid w:val="00C7483D"/>
    <w:rsid w:val="00C75ED1"/>
    <w:rsid w:val="00C77B24"/>
    <w:rsid w:val="00C77DD7"/>
    <w:rsid w:val="00C80353"/>
    <w:rsid w:val="00C81022"/>
    <w:rsid w:val="00C82096"/>
    <w:rsid w:val="00C83434"/>
    <w:rsid w:val="00C834E2"/>
    <w:rsid w:val="00C83AB6"/>
    <w:rsid w:val="00C83AD3"/>
    <w:rsid w:val="00C83E32"/>
    <w:rsid w:val="00C8418C"/>
    <w:rsid w:val="00C84389"/>
    <w:rsid w:val="00C84959"/>
    <w:rsid w:val="00C84975"/>
    <w:rsid w:val="00C84C47"/>
    <w:rsid w:val="00C84FFC"/>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031"/>
    <w:rsid w:val="00C9313B"/>
    <w:rsid w:val="00C936AA"/>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A6D"/>
    <w:rsid w:val="00CA3D21"/>
    <w:rsid w:val="00CA3DF1"/>
    <w:rsid w:val="00CA44F8"/>
    <w:rsid w:val="00CA48F5"/>
    <w:rsid w:val="00CA5157"/>
    <w:rsid w:val="00CA5F44"/>
    <w:rsid w:val="00CA6EA3"/>
    <w:rsid w:val="00CA6FBA"/>
    <w:rsid w:val="00CA7435"/>
    <w:rsid w:val="00CB02A6"/>
    <w:rsid w:val="00CB0316"/>
    <w:rsid w:val="00CB1ACF"/>
    <w:rsid w:val="00CB2159"/>
    <w:rsid w:val="00CB312E"/>
    <w:rsid w:val="00CB3212"/>
    <w:rsid w:val="00CB331B"/>
    <w:rsid w:val="00CB3834"/>
    <w:rsid w:val="00CB39AC"/>
    <w:rsid w:val="00CB3A32"/>
    <w:rsid w:val="00CB648D"/>
    <w:rsid w:val="00CB6538"/>
    <w:rsid w:val="00CB694B"/>
    <w:rsid w:val="00CB7014"/>
    <w:rsid w:val="00CB7541"/>
    <w:rsid w:val="00CB75BD"/>
    <w:rsid w:val="00CB7770"/>
    <w:rsid w:val="00CB7CFA"/>
    <w:rsid w:val="00CC07A8"/>
    <w:rsid w:val="00CC2220"/>
    <w:rsid w:val="00CC30E9"/>
    <w:rsid w:val="00CC32CD"/>
    <w:rsid w:val="00CC3354"/>
    <w:rsid w:val="00CC33F9"/>
    <w:rsid w:val="00CC4DFA"/>
    <w:rsid w:val="00CC5585"/>
    <w:rsid w:val="00CC55DB"/>
    <w:rsid w:val="00CC5681"/>
    <w:rsid w:val="00CC56A3"/>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2EA"/>
    <w:rsid w:val="00CD7B6F"/>
    <w:rsid w:val="00CE0441"/>
    <w:rsid w:val="00CE0A41"/>
    <w:rsid w:val="00CE0A68"/>
    <w:rsid w:val="00CE1C7B"/>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52EE"/>
    <w:rsid w:val="00CF5834"/>
    <w:rsid w:val="00CF5AB3"/>
    <w:rsid w:val="00CF5C19"/>
    <w:rsid w:val="00CF606D"/>
    <w:rsid w:val="00CF6197"/>
    <w:rsid w:val="00CF67C8"/>
    <w:rsid w:val="00CF6CBC"/>
    <w:rsid w:val="00CF6D27"/>
    <w:rsid w:val="00CF6D64"/>
    <w:rsid w:val="00CF70CC"/>
    <w:rsid w:val="00D007D4"/>
    <w:rsid w:val="00D00831"/>
    <w:rsid w:val="00D012A6"/>
    <w:rsid w:val="00D0140D"/>
    <w:rsid w:val="00D02F7F"/>
    <w:rsid w:val="00D035EE"/>
    <w:rsid w:val="00D03921"/>
    <w:rsid w:val="00D040A5"/>
    <w:rsid w:val="00D04239"/>
    <w:rsid w:val="00D043A0"/>
    <w:rsid w:val="00D04976"/>
    <w:rsid w:val="00D052AF"/>
    <w:rsid w:val="00D0580E"/>
    <w:rsid w:val="00D059CB"/>
    <w:rsid w:val="00D065E4"/>
    <w:rsid w:val="00D10254"/>
    <w:rsid w:val="00D11DD7"/>
    <w:rsid w:val="00D11E1F"/>
    <w:rsid w:val="00D123C5"/>
    <w:rsid w:val="00D12CDE"/>
    <w:rsid w:val="00D130A0"/>
    <w:rsid w:val="00D131E9"/>
    <w:rsid w:val="00D1381A"/>
    <w:rsid w:val="00D13E29"/>
    <w:rsid w:val="00D13FA3"/>
    <w:rsid w:val="00D14E95"/>
    <w:rsid w:val="00D14EAC"/>
    <w:rsid w:val="00D14F91"/>
    <w:rsid w:val="00D154AA"/>
    <w:rsid w:val="00D15ABA"/>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0DB"/>
    <w:rsid w:val="00D31788"/>
    <w:rsid w:val="00D31DEA"/>
    <w:rsid w:val="00D32746"/>
    <w:rsid w:val="00D33505"/>
    <w:rsid w:val="00D336AE"/>
    <w:rsid w:val="00D3372E"/>
    <w:rsid w:val="00D33DBF"/>
    <w:rsid w:val="00D3444A"/>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440E"/>
    <w:rsid w:val="00D44A44"/>
    <w:rsid w:val="00D44F76"/>
    <w:rsid w:val="00D456E3"/>
    <w:rsid w:val="00D45713"/>
    <w:rsid w:val="00D45C56"/>
    <w:rsid w:val="00D462E6"/>
    <w:rsid w:val="00D46C6B"/>
    <w:rsid w:val="00D479B2"/>
    <w:rsid w:val="00D50078"/>
    <w:rsid w:val="00D50729"/>
    <w:rsid w:val="00D50B04"/>
    <w:rsid w:val="00D5124C"/>
    <w:rsid w:val="00D5137E"/>
    <w:rsid w:val="00D5262C"/>
    <w:rsid w:val="00D53C99"/>
    <w:rsid w:val="00D548B7"/>
    <w:rsid w:val="00D55671"/>
    <w:rsid w:val="00D55CE1"/>
    <w:rsid w:val="00D565C6"/>
    <w:rsid w:val="00D5696E"/>
    <w:rsid w:val="00D56C75"/>
    <w:rsid w:val="00D570F6"/>
    <w:rsid w:val="00D57576"/>
    <w:rsid w:val="00D575FF"/>
    <w:rsid w:val="00D60BC9"/>
    <w:rsid w:val="00D61086"/>
    <w:rsid w:val="00D61A36"/>
    <w:rsid w:val="00D61A70"/>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8CA"/>
    <w:rsid w:val="00D66CEF"/>
    <w:rsid w:val="00D66E99"/>
    <w:rsid w:val="00D67060"/>
    <w:rsid w:val="00D716B9"/>
    <w:rsid w:val="00D71FB7"/>
    <w:rsid w:val="00D73A45"/>
    <w:rsid w:val="00D73AD5"/>
    <w:rsid w:val="00D7401C"/>
    <w:rsid w:val="00D740D4"/>
    <w:rsid w:val="00D7432C"/>
    <w:rsid w:val="00D757B4"/>
    <w:rsid w:val="00D75896"/>
    <w:rsid w:val="00D759FF"/>
    <w:rsid w:val="00D75A92"/>
    <w:rsid w:val="00D76A86"/>
    <w:rsid w:val="00D76C6E"/>
    <w:rsid w:val="00D77613"/>
    <w:rsid w:val="00D77D07"/>
    <w:rsid w:val="00D77D48"/>
    <w:rsid w:val="00D8006F"/>
    <w:rsid w:val="00D80681"/>
    <w:rsid w:val="00D8092D"/>
    <w:rsid w:val="00D80C1E"/>
    <w:rsid w:val="00D8296C"/>
    <w:rsid w:val="00D82ABD"/>
    <w:rsid w:val="00D82FB9"/>
    <w:rsid w:val="00D83E58"/>
    <w:rsid w:val="00D8410F"/>
    <w:rsid w:val="00D84EA6"/>
    <w:rsid w:val="00D84EDE"/>
    <w:rsid w:val="00D859BE"/>
    <w:rsid w:val="00D85B56"/>
    <w:rsid w:val="00D862E5"/>
    <w:rsid w:val="00D86705"/>
    <w:rsid w:val="00D86D85"/>
    <w:rsid w:val="00D86FD2"/>
    <w:rsid w:val="00D90055"/>
    <w:rsid w:val="00D908E6"/>
    <w:rsid w:val="00D909D3"/>
    <w:rsid w:val="00D90CF9"/>
    <w:rsid w:val="00D91788"/>
    <w:rsid w:val="00D91936"/>
    <w:rsid w:val="00D91CF1"/>
    <w:rsid w:val="00D92020"/>
    <w:rsid w:val="00D92990"/>
    <w:rsid w:val="00D92AE4"/>
    <w:rsid w:val="00D930A1"/>
    <w:rsid w:val="00D93464"/>
    <w:rsid w:val="00D93C2B"/>
    <w:rsid w:val="00D946DF"/>
    <w:rsid w:val="00D94C31"/>
    <w:rsid w:val="00D94EA3"/>
    <w:rsid w:val="00D96993"/>
    <w:rsid w:val="00D9736C"/>
    <w:rsid w:val="00D9754F"/>
    <w:rsid w:val="00D975DE"/>
    <w:rsid w:val="00DA1588"/>
    <w:rsid w:val="00DA1FB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67E"/>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6461"/>
    <w:rsid w:val="00DB70B7"/>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10B"/>
    <w:rsid w:val="00DC5C2B"/>
    <w:rsid w:val="00DC5F2C"/>
    <w:rsid w:val="00DC6443"/>
    <w:rsid w:val="00DC6599"/>
    <w:rsid w:val="00DC7347"/>
    <w:rsid w:val="00DC7941"/>
    <w:rsid w:val="00DC7A89"/>
    <w:rsid w:val="00DC7D87"/>
    <w:rsid w:val="00DC7D8A"/>
    <w:rsid w:val="00DC7E25"/>
    <w:rsid w:val="00DD00EF"/>
    <w:rsid w:val="00DD04C7"/>
    <w:rsid w:val="00DD1828"/>
    <w:rsid w:val="00DD1C9C"/>
    <w:rsid w:val="00DD33FC"/>
    <w:rsid w:val="00DD45EE"/>
    <w:rsid w:val="00DD463F"/>
    <w:rsid w:val="00DD4B7B"/>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8DC"/>
    <w:rsid w:val="00DE6CE1"/>
    <w:rsid w:val="00DE6EE8"/>
    <w:rsid w:val="00DE6FAF"/>
    <w:rsid w:val="00DE77EE"/>
    <w:rsid w:val="00DE7B8D"/>
    <w:rsid w:val="00DE7BF0"/>
    <w:rsid w:val="00DE7C6D"/>
    <w:rsid w:val="00DE7FA7"/>
    <w:rsid w:val="00DF046F"/>
    <w:rsid w:val="00DF0586"/>
    <w:rsid w:val="00DF05CA"/>
    <w:rsid w:val="00DF21E3"/>
    <w:rsid w:val="00DF24A8"/>
    <w:rsid w:val="00DF2501"/>
    <w:rsid w:val="00DF27CD"/>
    <w:rsid w:val="00DF31E9"/>
    <w:rsid w:val="00DF3AA6"/>
    <w:rsid w:val="00DF3DE1"/>
    <w:rsid w:val="00DF3F7E"/>
    <w:rsid w:val="00DF4B22"/>
    <w:rsid w:val="00DF4E1D"/>
    <w:rsid w:val="00DF4EB3"/>
    <w:rsid w:val="00DF5863"/>
    <w:rsid w:val="00DF5E25"/>
    <w:rsid w:val="00DF648A"/>
    <w:rsid w:val="00DF6EBC"/>
    <w:rsid w:val="00DF72B1"/>
    <w:rsid w:val="00DF733A"/>
    <w:rsid w:val="00DF73C6"/>
    <w:rsid w:val="00E0008C"/>
    <w:rsid w:val="00E009B2"/>
    <w:rsid w:val="00E00F2E"/>
    <w:rsid w:val="00E02D3B"/>
    <w:rsid w:val="00E0405D"/>
    <w:rsid w:val="00E040F7"/>
    <w:rsid w:val="00E047A5"/>
    <w:rsid w:val="00E04D87"/>
    <w:rsid w:val="00E04E42"/>
    <w:rsid w:val="00E053FE"/>
    <w:rsid w:val="00E05512"/>
    <w:rsid w:val="00E05CF6"/>
    <w:rsid w:val="00E066D3"/>
    <w:rsid w:val="00E071B6"/>
    <w:rsid w:val="00E07333"/>
    <w:rsid w:val="00E102BC"/>
    <w:rsid w:val="00E10471"/>
    <w:rsid w:val="00E10770"/>
    <w:rsid w:val="00E113FB"/>
    <w:rsid w:val="00E11A53"/>
    <w:rsid w:val="00E11A6C"/>
    <w:rsid w:val="00E11CB4"/>
    <w:rsid w:val="00E1282E"/>
    <w:rsid w:val="00E12ADB"/>
    <w:rsid w:val="00E12D6D"/>
    <w:rsid w:val="00E13C5C"/>
    <w:rsid w:val="00E13C8B"/>
    <w:rsid w:val="00E1430E"/>
    <w:rsid w:val="00E14E3C"/>
    <w:rsid w:val="00E14F90"/>
    <w:rsid w:val="00E15BC1"/>
    <w:rsid w:val="00E15F2C"/>
    <w:rsid w:val="00E15FA5"/>
    <w:rsid w:val="00E163E2"/>
    <w:rsid w:val="00E1661C"/>
    <w:rsid w:val="00E17140"/>
    <w:rsid w:val="00E20A77"/>
    <w:rsid w:val="00E215CE"/>
    <w:rsid w:val="00E21D3C"/>
    <w:rsid w:val="00E2204A"/>
    <w:rsid w:val="00E22B16"/>
    <w:rsid w:val="00E22F72"/>
    <w:rsid w:val="00E23BD2"/>
    <w:rsid w:val="00E23C99"/>
    <w:rsid w:val="00E23E26"/>
    <w:rsid w:val="00E24397"/>
    <w:rsid w:val="00E244DB"/>
    <w:rsid w:val="00E2636B"/>
    <w:rsid w:val="00E2664B"/>
    <w:rsid w:val="00E26E15"/>
    <w:rsid w:val="00E27226"/>
    <w:rsid w:val="00E2795F"/>
    <w:rsid w:val="00E3104F"/>
    <w:rsid w:val="00E31857"/>
    <w:rsid w:val="00E32376"/>
    <w:rsid w:val="00E3248A"/>
    <w:rsid w:val="00E32846"/>
    <w:rsid w:val="00E329D5"/>
    <w:rsid w:val="00E32C07"/>
    <w:rsid w:val="00E32EBB"/>
    <w:rsid w:val="00E32F3C"/>
    <w:rsid w:val="00E32FBA"/>
    <w:rsid w:val="00E3305E"/>
    <w:rsid w:val="00E33446"/>
    <w:rsid w:val="00E34631"/>
    <w:rsid w:val="00E34A82"/>
    <w:rsid w:val="00E35885"/>
    <w:rsid w:val="00E35967"/>
    <w:rsid w:val="00E36144"/>
    <w:rsid w:val="00E366B2"/>
    <w:rsid w:val="00E3697F"/>
    <w:rsid w:val="00E3758A"/>
    <w:rsid w:val="00E4005D"/>
    <w:rsid w:val="00E40BD2"/>
    <w:rsid w:val="00E40C58"/>
    <w:rsid w:val="00E40D5C"/>
    <w:rsid w:val="00E41C57"/>
    <w:rsid w:val="00E41DE1"/>
    <w:rsid w:val="00E42282"/>
    <w:rsid w:val="00E42343"/>
    <w:rsid w:val="00E42848"/>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B73"/>
    <w:rsid w:val="00E5167E"/>
    <w:rsid w:val="00E524E1"/>
    <w:rsid w:val="00E527DE"/>
    <w:rsid w:val="00E52EAF"/>
    <w:rsid w:val="00E535A6"/>
    <w:rsid w:val="00E53ABC"/>
    <w:rsid w:val="00E5461E"/>
    <w:rsid w:val="00E56BEF"/>
    <w:rsid w:val="00E56CD8"/>
    <w:rsid w:val="00E56DEE"/>
    <w:rsid w:val="00E56F9C"/>
    <w:rsid w:val="00E5704C"/>
    <w:rsid w:val="00E572A7"/>
    <w:rsid w:val="00E57D8F"/>
    <w:rsid w:val="00E60C08"/>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6732"/>
    <w:rsid w:val="00E768CC"/>
    <w:rsid w:val="00E77C87"/>
    <w:rsid w:val="00E77ECF"/>
    <w:rsid w:val="00E80150"/>
    <w:rsid w:val="00E803A7"/>
    <w:rsid w:val="00E80FDB"/>
    <w:rsid w:val="00E81F94"/>
    <w:rsid w:val="00E8269D"/>
    <w:rsid w:val="00E82C37"/>
    <w:rsid w:val="00E83537"/>
    <w:rsid w:val="00E83802"/>
    <w:rsid w:val="00E838D4"/>
    <w:rsid w:val="00E8394E"/>
    <w:rsid w:val="00E83FB9"/>
    <w:rsid w:val="00E84202"/>
    <w:rsid w:val="00E84677"/>
    <w:rsid w:val="00E847EF"/>
    <w:rsid w:val="00E8483A"/>
    <w:rsid w:val="00E84A02"/>
    <w:rsid w:val="00E8563F"/>
    <w:rsid w:val="00E85E34"/>
    <w:rsid w:val="00E86164"/>
    <w:rsid w:val="00E861D4"/>
    <w:rsid w:val="00E86654"/>
    <w:rsid w:val="00E867D3"/>
    <w:rsid w:val="00E86A18"/>
    <w:rsid w:val="00E86A95"/>
    <w:rsid w:val="00E86CD5"/>
    <w:rsid w:val="00E86DAD"/>
    <w:rsid w:val="00E874D5"/>
    <w:rsid w:val="00E87603"/>
    <w:rsid w:val="00E87831"/>
    <w:rsid w:val="00E90706"/>
    <w:rsid w:val="00E9135F"/>
    <w:rsid w:val="00E9167B"/>
    <w:rsid w:val="00E91862"/>
    <w:rsid w:val="00E919BF"/>
    <w:rsid w:val="00E91F2F"/>
    <w:rsid w:val="00E9260F"/>
    <w:rsid w:val="00E926B0"/>
    <w:rsid w:val="00E938F2"/>
    <w:rsid w:val="00E93D46"/>
    <w:rsid w:val="00E945AF"/>
    <w:rsid w:val="00E948D6"/>
    <w:rsid w:val="00E95182"/>
    <w:rsid w:val="00E95392"/>
    <w:rsid w:val="00E960AC"/>
    <w:rsid w:val="00E96C7E"/>
    <w:rsid w:val="00EA005E"/>
    <w:rsid w:val="00EA1EBD"/>
    <w:rsid w:val="00EA20CE"/>
    <w:rsid w:val="00EA21CB"/>
    <w:rsid w:val="00EA2624"/>
    <w:rsid w:val="00EA27F0"/>
    <w:rsid w:val="00EA28DF"/>
    <w:rsid w:val="00EA2B5A"/>
    <w:rsid w:val="00EA365B"/>
    <w:rsid w:val="00EA3C1E"/>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F4C"/>
    <w:rsid w:val="00EC1A61"/>
    <w:rsid w:val="00EC1F78"/>
    <w:rsid w:val="00EC20E9"/>
    <w:rsid w:val="00EC23E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1E47"/>
    <w:rsid w:val="00ED2473"/>
    <w:rsid w:val="00ED2DEA"/>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22E8"/>
    <w:rsid w:val="00EE25B3"/>
    <w:rsid w:val="00EE3A79"/>
    <w:rsid w:val="00EE439E"/>
    <w:rsid w:val="00EE475B"/>
    <w:rsid w:val="00EE4941"/>
    <w:rsid w:val="00EE522C"/>
    <w:rsid w:val="00EE5EBA"/>
    <w:rsid w:val="00EE6080"/>
    <w:rsid w:val="00EF08A5"/>
    <w:rsid w:val="00EF2A08"/>
    <w:rsid w:val="00EF38D6"/>
    <w:rsid w:val="00EF3D5B"/>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260"/>
    <w:rsid w:val="00F058F1"/>
    <w:rsid w:val="00F05E19"/>
    <w:rsid w:val="00F0631F"/>
    <w:rsid w:val="00F065F6"/>
    <w:rsid w:val="00F1085E"/>
    <w:rsid w:val="00F10DC5"/>
    <w:rsid w:val="00F11008"/>
    <w:rsid w:val="00F11B05"/>
    <w:rsid w:val="00F11CED"/>
    <w:rsid w:val="00F121ED"/>
    <w:rsid w:val="00F12253"/>
    <w:rsid w:val="00F12864"/>
    <w:rsid w:val="00F14005"/>
    <w:rsid w:val="00F1415C"/>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735"/>
    <w:rsid w:val="00F238EB"/>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5A60"/>
    <w:rsid w:val="00F3644E"/>
    <w:rsid w:val="00F3647B"/>
    <w:rsid w:val="00F365FC"/>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65"/>
    <w:rsid w:val="00F45A93"/>
    <w:rsid w:val="00F46BDB"/>
    <w:rsid w:val="00F477F8"/>
    <w:rsid w:val="00F479D9"/>
    <w:rsid w:val="00F47F20"/>
    <w:rsid w:val="00F504E6"/>
    <w:rsid w:val="00F50AC7"/>
    <w:rsid w:val="00F510BA"/>
    <w:rsid w:val="00F525CA"/>
    <w:rsid w:val="00F52AB3"/>
    <w:rsid w:val="00F530BE"/>
    <w:rsid w:val="00F539F6"/>
    <w:rsid w:val="00F53A44"/>
    <w:rsid w:val="00F53C15"/>
    <w:rsid w:val="00F540EC"/>
    <w:rsid w:val="00F54583"/>
    <w:rsid w:val="00F54871"/>
    <w:rsid w:val="00F55060"/>
    <w:rsid w:val="00F553C4"/>
    <w:rsid w:val="00F5598A"/>
    <w:rsid w:val="00F55CDE"/>
    <w:rsid w:val="00F56079"/>
    <w:rsid w:val="00F56B7E"/>
    <w:rsid w:val="00F5776C"/>
    <w:rsid w:val="00F5777E"/>
    <w:rsid w:val="00F577E8"/>
    <w:rsid w:val="00F57BB0"/>
    <w:rsid w:val="00F57DA3"/>
    <w:rsid w:val="00F60535"/>
    <w:rsid w:val="00F6090A"/>
    <w:rsid w:val="00F60998"/>
    <w:rsid w:val="00F60B37"/>
    <w:rsid w:val="00F61B1D"/>
    <w:rsid w:val="00F61DE9"/>
    <w:rsid w:val="00F63625"/>
    <w:rsid w:val="00F6385C"/>
    <w:rsid w:val="00F63A98"/>
    <w:rsid w:val="00F63DB8"/>
    <w:rsid w:val="00F6469E"/>
    <w:rsid w:val="00F64730"/>
    <w:rsid w:val="00F64D41"/>
    <w:rsid w:val="00F65151"/>
    <w:rsid w:val="00F651F0"/>
    <w:rsid w:val="00F66ED7"/>
    <w:rsid w:val="00F6733D"/>
    <w:rsid w:val="00F6780D"/>
    <w:rsid w:val="00F679CC"/>
    <w:rsid w:val="00F67C26"/>
    <w:rsid w:val="00F67E9E"/>
    <w:rsid w:val="00F700DC"/>
    <w:rsid w:val="00F7020F"/>
    <w:rsid w:val="00F7079D"/>
    <w:rsid w:val="00F70A40"/>
    <w:rsid w:val="00F71D4B"/>
    <w:rsid w:val="00F721B5"/>
    <w:rsid w:val="00F72BA1"/>
    <w:rsid w:val="00F74677"/>
    <w:rsid w:val="00F75656"/>
    <w:rsid w:val="00F7579E"/>
    <w:rsid w:val="00F762E3"/>
    <w:rsid w:val="00F76C56"/>
    <w:rsid w:val="00F770AA"/>
    <w:rsid w:val="00F77518"/>
    <w:rsid w:val="00F777DB"/>
    <w:rsid w:val="00F7789D"/>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2B52"/>
    <w:rsid w:val="00F92CC7"/>
    <w:rsid w:val="00F92DE6"/>
    <w:rsid w:val="00F92F03"/>
    <w:rsid w:val="00F93208"/>
    <w:rsid w:val="00F9322C"/>
    <w:rsid w:val="00F93679"/>
    <w:rsid w:val="00F93C92"/>
    <w:rsid w:val="00F94C48"/>
    <w:rsid w:val="00F94D09"/>
    <w:rsid w:val="00F94FFC"/>
    <w:rsid w:val="00F95E7C"/>
    <w:rsid w:val="00F962C0"/>
    <w:rsid w:val="00F9670A"/>
    <w:rsid w:val="00F97383"/>
    <w:rsid w:val="00FA04BA"/>
    <w:rsid w:val="00FA14EF"/>
    <w:rsid w:val="00FA16C7"/>
    <w:rsid w:val="00FA2A07"/>
    <w:rsid w:val="00FA30CA"/>
    <w:rsid w:val="00FA38FD"/>
    <w:rsid w:val="00FA403C"/>
    <w:rsid w:val="00FA4516"/>
    <w:rsid w:val="00FA45C9"/>
    <w:rsid w:val="00FA48D8"/>
    <w:rsid w:val="00FA4F79"/>
    <w:rsid w:val="00FA5ADF"/>
    <w:rsid w:val="00FA647D"/>
    <w:rsid w:val="00FA659B"/>
    <w:rsid w:val="00FA6B17"/>
    <w:rsid w:val="00FA6FE9"/>
    <w:rsid w:val="00FB02E2"/>
    <w:rsid w:val="00FB1B50"/>
    <w:rsid w:val="00FB1D21"/>
    <w:rsid w:val="00FB1DAD"/>
    <w:rsid w:val="00FB49DF"/>
    <w:rsid w:val="00FB4EAD"/>
    <w:rsid w:val="00FB65A1"/>
    <w:rsid w:val="00FB6ADC"/>
    <w:rsid w:val="00FB755F"/>
    <w:rsid w:val="00FB7E9B"/>
    <w:rsid w:val="00FB7F21"/>
    <w:rsid w:val="00FC051E"/>
    <w:rsid w:val="00FC063D"/>
    <w:rsid w:val="00FC0BFE"/>
    <w:rsid w:val="00FC0F35"/>
    <w:rsid w:val="00FC10C1"/>
    <w:rsid w:val="00FC1ABA"/>
    <w:rsid w:val="00FC1D60"/>
    <w:rsid w:val="00FC23FD"/>
    <w:rsid w:val="00FC2908"/>
    <w:rsid w:val="00FC2AAE"/>
    <w:rsid w:val="00FC2BE4"/>
    <w:rsid w:val="00FC31A5"/>
    <w:rsid w:val="00FC3C0D"/>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5FF"/>
    <w:rsid w:val="00FD61AF"/>
    <w:rsid w:val="00FD68C0"/>
    <w:rsid w:val="00FD70C0"/>
    <w:rsid w:val="00FD7291"/>
    <w:rsid w:val="00FD7570"/>
    <w:rsid w:val="00FD7CDB"/>
    <w:rsid w:val="00FE0E68"/>
    <w:rsid w:val="00FE1730"/>
    <w:rsid w:val="00FE1A82"/>
    <w:rsid w:val="00FE264F"/>
    <w:rsid w:val="00FE287C"/>
    <w:rsid w:val="00FE35B1"/>
    <w:rsid w:val="00FE3D34"/>
    <w:rsid w:val="00FE4389"/>
    <w:rsid w:val="00FE531D"/>
    <w:rsid w:val="00FE577A"/>
    <w:rsid w:val="00FE5E9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57A"/>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C3710C"/>
    <w:pPr>
      <w:numPr>
        <w:numId w:val="14"/>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rsid w:val="00C3710C"/>
    <w:rPr>
      <w:rFonts w:ascii="Times" w:hAnsi="Times"/>
      <w:szCs w:val="24"/>
      <w:lang w:val="en-GB"/>
    </w:rPr>
  </w:style>
  <w:style w:type="character" w:customStyle="1" w:styleId="TALChar">
    <w:name w:val="TAL Char"/>
    <w:qFormat/>
    <w:locked/>
    <w:rsid w:val="009D16B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0741332">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62087084">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79201982">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02539243">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367607993">
          <w:marLeft w:val="475"/>
          <w:marRight w:val="0"/>
          <w:marTop w:val="320"/>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 w:id="15684870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92327011">
      <w:bodyDiv w:val="1"/>
      <w:marLeft w:val="0"/>
      <w:marRight w:val="0"/>
      <w:marTop w:val="0"/>
      <w:marBottom w:val="0"/>
      <w:divBdr>
        <w:top w:val="none" w:sz="0" w:space="0" w:color="auto"/>
        <w:left w:val="none" w:sz="0" w:space="0" w:color="auto"/>
        <w:bottom w:val="none" w:sz="0" w:space="0" w:color="auto"/>
        <w:right w:val="none" w:sz="0" w:space="0" w:color="auto"/>
      </w:divBdr>
    </w:div>
    <w:div w:id="596907325">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27903926">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90188435">
      <w:bodyDiv w:val="1"/>
      <w:marLeft w:val="0"/>
      <w:marRight w:val="0"/>
      <w:marTop w:val="0"/>
      <w:marBottom w:val="0"/>
      <w:divBdr>
        <w:top w:val="none" w:sz="0" w:space="0" w:color="auto"/>
        <w:left w:val="none" w:sz="0" w:space="0" w:color="auto"/>
        <w:bottom w:val="none" w:sz="0" w:space="0" w:color="auto"/>
        <w:right w:val="none" w:sz="0" w:space="0" w:color="auto"/>
      </w:divBdr>
    </w:div>
    <w:div w:id="696925863">
      <w:bodyDiv w:val="1"/>
      <w:marLeft w:val="0"/>
      <w:marRight w:val="0"/>
      <w:marTop w:val="0"/>
      <w:marBottom w:val="0"/>
      <w:divBdr>
        <w:top w:val="none" w:sz="0" w:space="0" w:color="auto"/>
        <w:left w:val="none" w:sz="0" w:space="0" w:color="auto"/>
        <w:bottom w:val="none" w:sz="0" w:space="0" w:color="auto"/>
        <w:right w:val="none" w:sz="0" w:space="0" w:color="auto"/>
      </w:divBdr>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122419">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61269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3733479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75150922">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70060237">
      <w:bodyDiv w:val="1"/>
      <w:marLeft w:val="0"/>
      <w:marRight w:val="0"/>
      <w:marTop w:val="0"/>
      <w:marBottom w:val="0"/>
      <w:divBdr>
        <w:top w:val="none" w:sz="0" w:space="0" w:color="auto"/>
        <w:left w:val="none" w:sz="0" w:space="0" w:color="auto"/>
        <w:bottom w:val="none" w:sz="0" w:space="0" w:color="auto"/>
        <w:right w:val="none" w:sz="0" w:space="0" w:color="auto"/>
      </w:divBdr>
      <w:divsChild>
        <w:div w:id="1429496132">
          <w:marLeft w:val="1166"/>
          <w:marRight w:val="0"/>
          <w:marTop w:val="96"/>
          <w:marBottom w:val="0"/>
          <w:divBdr>
            <w:top w:val="none" w:sz="0" w:space="0" w:color="auto"/>
            <w:left w:val="none" w:sz="0" w:space="0" w:color="auto"/>
            <w:bottom w:val="none" w:sz="0" w:space="0" w:color="auto"/>
            <w:right w:val="none" w:sz="0" w:space="0" w:color="auto"/>
          </w:divBdr>
        </w:div>
        <w:div w:id="1276404740">
          <w:marLeft w:val="1166"/>
          <w:marRight w:val="0"/>
          <w:marTop w:val="96"/>
          <w:marBottom w:val="0"/>
          <w:divBdr>
            <w:top w:val="none" w:sz="0" w:space="0" w:color="auto"/>
            <w:left w:val="none" w:sz="0" w:space="0" w:color="auto"/>
            <w:bottom w:val="none" w:sz="0" w:space="0" w:color="auto"/>
            <w:right w:val="none" w:sz="0" w:space="0" w:color="auto"/>
          </w:divBdr>
        </w:div>
        <w:div w:id="536620351">
          <w:marLeft w:val="1800"/>
          <w:marRight w:val="0"/>
          <w:marTop w:val="77"/>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9593102">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5305005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305CA743-E7EA-48D9-B460-E77F6CACEB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925E10E2-B298-4986-849A-8246B5BA8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1042</TotalTime>
  <Pages>2</Pages>
  <Words>516</Words>
  <Characters>2946</Characters>
  <Application>Microsoft Office Word</Application>
  <DocSecurity>0</DocSecurity>
  <Lines>24</Lines>
  <Paragraphs>6</Paragraphs>
  <ScaleCrop>false</ScaleCrop>
  <HeadingPairs>
    <vt:vector size="6" baseType="variant">
      <vt:variant>
        <vt:lpstr>Title</vt:lpstr>
      </vt:variant>
      <vt:variant>
        <vt:i4>1</vt:i4>
      </vt:variant>
      <vt:variant>
        <vt:lpstr>標題</vt:lpstr>
      </vt:variant>
      <vt:variant>
        <vt:i4>4</vt:i4>
      </vt:variant>
      <vt:variant>
        <vt:lpstr>제목</vt:lpstr>
      </vt:variant>
      <vt:variant>
        <vt:i4>1</vt:i4>
      </vt:variant>
    </vt:vector>
  </HeadingPairs>
  <TitlesOfParts>
    <vt:vector size="6" baseType="lpstr">
      <vt:lpstr>NR-U</vt:lpstr>
      <vt:lpstr>Introduction </vt:lpstr>
      <vt:lpstr>Evaluation Results</vt:lpstr>
      <vt:lpstr>Conclusion</vt:lpstr>
      <vt:lpstr>References</vt:lpstr>
      <vt:lpstr>LAA</vt:lpstr>
    </vt:vector>
  </TitlesOfParts>
  <Company>MediaTek</Company>
  <LinksUpToDate>false</LinksUpToDate>
  <CharactersWithSpaces>3456</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creator>MediaTek Inc.;Darcy Tsai (蔡承融)</dc:creator>
  <cp:lastModifiedBy>Darcy Tsai (蔡承融)</cp:lastModifiedBy>
  <cp:revision>7</cp:revision>
  <cp:lastPrinted>2017-10-24T05:18:00Z</cp:lastPrinted>
  <dcterms:created xsi:type="dcterms:W3CDTF">2018-09-28T09:59:00Z</dcterms:created>
  <dcterms:modified xsi:type="dcterms:W3CDTF">2018-09-29T03:47:00Z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ies>
</file>